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2F2F2" w:themeColor="background1" w:themeShade="F2"/>
  <w:body>
    <w:p>
      <w:pPr>
        <w:spacing w:line="360" w:lineRule="auto"/>
        <w:jc w:val="center"/>
        <w:rPr>
          <w:rFonts w:hint="eastAsia" w:ascii="仿宋" w:hAnsi="仿宋" w:eastAsia="仿宋" w:cs="仿宋"/>
          <w:sz w:val="21"/>
          <w:szCs w:val="21"/>
        </w:rPr>
      </w:pPr>
      <w:r>
        <w:rPr>
          <w:rFonts w:hint="eastAsia" w:ascii="仿宋" w:hAnsi="仿宋" w:eastAsia="仿宋" w:cs="仿宋"/>
          <w:sz w:val="21"/>
          <w:szCs w:val="21"/>
          <w:lang w:eastAsia="zh-CN"/>
        </w:rPr>
        <w:t>产品使用说明书</w:t>
      </w:r>
    </w:p>
    <w:p>
      <w:pPr>
        <w:pStyle w:val="2"/>
        <w:jc w:val="center"/>
        <w:rPr>
          <w:rFonts w:hint="eastAsia"/>
          <w:sz w:val="72"/>
          <w:szCs w:val="72"/>
        </w:rPr>
      </w:pPr>
    </w:p>
    <w:p>
      <w:pPr>
        <w:pStyle w:val="2"/>
        <w:jc w:val="center"/>
        <w:rPr>
          <w:rFonts w:hint="eastAsia"/>
          <w:sz w:val="72"/>
          <w:szCs w:val="72"/>
        </w:rPr>
      </w:pPr>
      <w:r>
        <w:rPr>
          <w:rFonts w:hint="eastAsia"/>
          <w:sz w:val="72"/>
          <w:szCs w:val="72"/>
          <w:lang w:val="en-US" w:eastAsia="zh-CN"/>
        </w:rPr>
        <w:t>AQJ</w:t>
      </w:r>
      <w:r>
        <w:rPr>
          <w:rFonts w:hint="eastAsia"/>
          <w:sz w:val="72"/>
          <w:szCs w:val="72"/>
        </w:rPr>
        <w:t>扭矩起子检定仪</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使</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用</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说</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明</w:t>
      </w:r>
    </w:p>
    <w:p>
      <w:pPr>
        <w:jc w:val="center"/>
        <w:rPr>
          <w:rFonts w:hint="eastAsia" w:asciiTheme="minorEastAsia" w:hAnsiTheme="minorEastAsia"/>
          <w:b/>
          <w:sz w:val="72"/>
          <w:szCs w:val="72"/>
        </w:rPr>
      </w:pPr>
    </w:p>
    <w:p>
      <w:pPr>
        <w:jc w:val="center"/>
        <w:rPr>
          <w:rFonts w:asciiTheme="minorEastAsia" w:hAnsiTheme="minorEastAsia"/>
          <w:b/>
          <w:sz w:val="72"/>
          <w:szCs w:val="72"/>
        </w:rPr>
      </w:pPr>
      <w:r>
        <w:rPr>
          <w:rFonts w:hint="eastAsia" w:asciiTheme="minorEastAsia" w:hAnsiTheme="minorEastAsia"/>
          <w:b/>
          <w:sz w:val="72"/>
          <w:szCs w:val="72"/>
        </w:rPr>
        <w:t>书</w:t>
      </w:r>
    </w:p>
    <w:p/>
    <w:p>
      <w:pPr>
        <w:rPr>
          <w:rFonts w:hint="eastAsia"/>
          <w:sz w:val="28"/>
          <w:szCs w:val="28"/>
        </w:rPr>
      </w:pPr>
    </w:p>
    <w:p>
      <w:pPr>
        <w:spacing w:line="360" w:lineRule="auto"/>
        <w:jc w:val="center"/>
        <w:rPr>
          <w:rFonts w:hint="eastAsia" w:ascii="仿宋" w:hAnsi="仿宋" w:eastAsia="仿宋" w:cs="仿宋"/>
          <w:sz w:val="21"/>
          <w:szCs w:val="21"/>
        </w:rPr>
      </w:pPr>
      <w:r>
        <w:rPr>
          <w:rFonts w:hint="eastAsia" w:ascii="仿宋" w:hAnsi="仿宋" w:eastAsia="仿宋" w:cs="仿宋"/>
          <w:sz w:val="18"/>
          <w:szCs w:val="18"/>
          <w:lang w:eastAsia="zh-CN"/>
        </w:rPr>
        <w:t>产品使用说明书</w:t>
      </w:r>
    </w:p>
    <w:p>
      <w:pPr>
        <w:rPr>
          <w:rFonts w:hint="eastAsia"/>
          <w:sz w:val="28"/>
          <w:szCs w:val="28"/>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一、用途</w:t>
      </w:r>
    </w:p>
    <w:p>
      <w:pPr>
        <w:pStyle w:val="9"/>
        <w:ind w:left="481" w:leftChars="229"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扭矩起子检定仪是为测试和检测各种扭矩起子而设计制造的一种智能化多功能计量仪器。主要用于检测和校正各种扭矩起子，各种产品涉及拧紧力的测试，零件扭转破坏性试验等。具有操作简单，精度高、功能全等特点，广泛应用于各种电气、轻工、机械制造、科研机构等行业。</w:t>
      </w: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二、功能特点</w:t>
      </w:r>
    </w:p>
    <w:p>
      <w:pPr>
        <w:ind w:firstLine="55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1、高精度、高分辨率、采样速度快、全屏显示。</w:t>
      </w:r>
    </w:p>
    <w:p>
      <w:pPr>
        <w:ind w:firstLine="55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2、采用高精度扭矩传感器，具有扭矩方向显示。</w:t>
      </w:r>
    </w:p>
    <w:p>
      <w:pPr>
        <w:ind w:firstLine="55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3、上下限值的设定。</w:t>
      </w:r>
    </w:p>
    <w:p>
      <w:pPr>
        <w:ind w:firstLine="55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4、三种单位互相转换，可供选择（N·m、kgf·cm、Ibf·in）。</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5、实时、峰值、自动峰值三种模式可随意切换。</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6、采用USB接口与PC通讯，可能接电脑进行同步测试，电脑上同步显示测试力曲线图及测试过程中详细的测试力的记录，并可保存， 做各种分析。</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7、峰值保持功能、自动峰值功能、自动峰值数值显示时间自由设定功能。</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8、存储量大、可保存999组测试数据。</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9、无操作自动关机功能，时间可自由设定。</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三、规格参数</w:t>
      </w:r>
    </w:p>
    <w:tbl>
      <w:tblPr>
        <w:tblStyle w:val="8"/>
        <w:tblpPr w:leftFromText="180" w:rightFromText="180" w:vertAnchor="text" w:horzAnchor="page" w:tblpX="1717" w:tblpY="351"/>
        <w:tblOverlap w:val="never"/>
        <w:tblW w:w="85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134"/>
        <w:gridCol w:w="1701"/>
        <w:gridCol w:w="1701"/>
        <w:gridCol w:w="1701"/>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gridSpan w:val="2"/>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w:t>
            </w:r>
          </w:p>
        </w:tc>
        <w:tc>
          <w:tcPr>
            <w:tcW w:w="170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AQJ-2</w:t>
            </w:r>
          </w:p>
        </w:tc>
        <w:tc>
          <w:tcPr>
            <w:tcW w:w="170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AQJ-5</w:t>
            </w:r>
          </w:p>
        </w:tc>
        <w:tc>
          <w:tcPr>
            <w:tcW w:w="170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AQJ-10</w:t>
            </w:r>
          </w:p>
        </w:tc>
        <w:tc>
          <w:tcPr>
            <w:tcW w:w="134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AQJ-20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993" w:type="dxa"/>
            <w:vMerge w:val="restart"/>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测量范围/分度值</w:t>
            </w:r>
          </w:p>
        </w:tc>
        <w:tc>
          <w:tcPr>
            <w:tcW w:w="1134"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N.m</w:t>
            </w:r>
          </w:p>
        </w:tc>
        <w:tc>
          <w:tcPr>
            <w:tcW w:w="170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2.0000/0.0001</w:t>
            </w:r>
          </w:p>
        </w:tc>
        <w:tc>
          <w:tcPr>
            <w:tcW w:w="170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5.0000/0.0001</w:t>
            </w:r>
          </w:p>
        </w:tc>
        <w:tc>
          <w:tcPr>
            <w:tcW w:w="170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10.000/0.001</w:t>
            </w:r>
          </w:p>
        </w:tc>
        <w:tc>
          <w:tcPr>
            <w:tcW w:w="134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3" w:type="dxa"/>
            <w:vMerge w:val="continue"/>
          </w:tcPr>
          <w:p>
            <w:pPr>
              <w:rPr>
                <w:rFonts w:hint="eastAsia" w:asciiTheme="minorEastAsia" w:hAnsiTheme="minorEastAsia" w:eastAsiaTheme="minorEastAsia" w:cstheme="minorEastAsia"/>
                <w:b/>
                <w:sz w:val="21"/>
                <w:szCs w:val="21"/>
              </w:rPr>
            </w:pPr>
          </w:p>
        </w:tc>
        <w:tc>
          <w:tcPr>
            <w:tcW w:w="1134"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Kgf.cm</w:t>
            </w:r>
          </w:p>
        </w:tc>
        <w:tc>
          <w:tcPr>
            <w:tcW w:w="170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20.421/0.001</w:t>
            </w:r>
          </w:p>
        </w:tc>
        <w:tc>
          <w:tcPr>
            <w:tcW w:w="170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51.052/0.001</w:t>
            </w:r>
          </w:p>
        </w:tc>
        <w:tc>
          <w:tcPr>
            <w:tcW w:w="170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102.10/0.01</w:t>
            </w:r>
          </w:p>
        </w:tc>
        <w:tc>
          <w:tcPr>
            <w:tcW w:w="134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204.21/0.01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3" w:type="dxa"/>
            <w:vMerge w:val="continue"/>
          </w:tcPr>
          <w:p>
            <w:pPr>
              <w:rPr>
                <w:rFonts w:hint="eastAsia" w:asciiTheme="minorEastAsia" w:hAnsiTheme="minorEastAsia" w:eastAsiaTheme="minorEastAsia" w:cstheme="minorEastAsia"/>
                <w:b/>
                <w:sz w:val="21"/>
                <w:szCs w:val="21"/>
              </w:rPr>
            </w:pPr>
          </w:p>
        </w:tc>
        <w:tc>
          <w:tcPr>
            <w:tcW w:w="1134"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Ibf.in</w:t>
            </w:r>
          </w:p>
        </w:tc>
        <w:tc>
          <w:tcPr>
            <w:tcW w:w="170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17.724/0.001</w:t>
            </w:r>
          </w:p>
        </w:tc>
        <w:tc>
          <w:tcPr>
            <w:tcW w:w="170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44.311/0.001</w:t>
            </w:r>
          </w:p>
        </w:tc>
        <w:tc>
          <w:tcPr>
            <w:tcW w:w="1701"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88.62/0.01</w:t>
            </w:r>
          </w:p>
        </w:tc>
        <w:tc>
          <w:tcPr>
            <w:tcW w:w="134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177.24/0.01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gridSpan w:val="2"/>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精度</w:t>
            </w:r>
          </w:p>
        </w:tc>
        <w:tc>
          <w:tcPr>
            <w:tcW w:w="6446" w:type="dxa"/>
            <w:gridSpan w:val="4"/>
          </w:tcPr>
          <w:p>
            <w:pPr>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gridSpan w:val="2"/>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电源</w:t>
            </w:r>
          </w:p>
        </w:tc>
        <w:tc>
          <w:tcPr>
            <w:tcW w:w="6446" w:type="dxa"/>
            <w:gridSpan w:val="4"/>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7.2V  1.2V×6   镍氢电池组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gridSpan w:val="2"/>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充电时间</w:t>
            </w:r>
          </w:p>
        </w:tc>
        <w:tc>
          <w:tcPr>
            <w:tcW w:w="6446" w:type="dxa"/>
            <w:gridSpan w:val="4"/>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gridSpan w:val="2"/>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电池连续使用时间</w:t>
            </w:r>
          </w:p>
        </w:tc>
        <w:tc>
          <w:tcPr>
            <w:tcW w:w="6446" w:type="dxa"/>
            <w:gridSpan w:val="4"/>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约10小时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gridSpan w:val="2"/>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电池寿命</w:t>
            </w:r>
          </w:p>
        </w:tc>
        <w:tc>
          <w:tcPr>
            <w:tcW w:w="6446" w:type="dxa"/>
            <w:gridSpan w:val="4"/>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gridSpan w:val="2"/>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尺寸</w:t>
            </w:r>
          </w:p>
        </w:tc>
        <w:tc>
          <w:tcPr>
            <w:tcW w:w="6446" w:type="dxa"/>
            <w:gridSpan w:val="4"/>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260mm×300mm×620mm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gridSpan w:val="2"/>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净重量</w:t>
            </w:r>
          </w:p>
        </w:tc>
        <w:tc>
          <w:tcPr>
            <w:tcW w:w="6446" w:type="dxa"/>
            <w:gridSpan w:val="4"/>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gridSpan w:val="2"/>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充电器</w:t>
            </w:r>
          </w:p>
        </w:tc>
        <w:tc>
          <w:tcPr>
            <w:tcW w:w="6446" w:type="dxa"/>
            <w:gridSpan w:val="4"/>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输入：AC 220V 50HZ    输出：DC  12V  500mA</w:t>
            </w:r>
          </w:p>
        </w:tc>
      </w:tr>
    </w:tbl>
    <w:p>
      <w:pPr>
        <w:rPr>
          <w:rFonts w:hint="eastAsia" w:asciiTheme="minorEastAsia" w:hAnsiTheme="minorEastAsia" w:eastAsiaTheme="minorEastAsia" w:cstheme="minorEastAsia"/>
          <w:b/>
          <w:sz w:val="21"/>
          <w:szCs w:val="21"/>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spacing w:line="360" w:lineRule="auto"/>
        <w:ind w:firstLine="3600" w:firstLineChars="2000"/>
        <w:jc w:val="both"/>
        <w:rPr>
          <w:rFonts w:hint="eastAsia" w:ascii="仿宋" w:hAnsi="仿宋" w:eastAsia="仿宋" w:cs="仿宋"/>
          <w:sz w:val="21"/>
          <w:szCs w:val="21"/>
        </w:rPr>
      </w:pPr>
      <w:r>
        <w:rPr>
          <w:rFonts w:hint="eastAsia" w:ascii="仿宋" w:hAnsi="仿宋" w:eastAsia="仿宋" w:cs="仿宋"/>
          <w:sz w:val="18"/>
          <w:szCs w:val="18"/>
          <w:lang w:eastAsia="zh-CN"/>
        </w:rPr>
        <w:t>产品使用说明书</w:t>
      </w: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ind w:firstLine="482" w:firstLineChars="200"/>
        <w:rPr>
          <w:rFonts w:hint="eastAsia" w:asciiTheme="minorEastAsia" w:hAnsiTheme="minorEastAsia" w:eastAsiaTheme="minorEastAsia" w:cstheme="minorEastAsia"/>
          <w:b/>
          <w:bCs/>
          <w:sz w:val="24"/>
          <w:szCs w:val="24"/>
        </w:rPr>
      </w:pPr>
    </w:p>
    <w:p>
      <w:pPr>
        <w:ind w:firstLine="241" w:firstLineChars="1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四、各部件的名称与功能</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5140960" cy="4001135"/>
            <wp:effectExtent l="19050" t="0" r="2153" b="0"/>
            <wp:docPr id="2" name="图片 1" descr="扭矩起子检定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扭矩起子检定仪.jpg"/>
                    <pic:cNvPicPr>
                      <a:picLocks noChangeAspect="1"/>
                    </pic:cNvPicPr>
                  </pic:nvPicPr>
                  <pic:blipFill>
                    <a:blip r:embed="rId6" cstate="print"/>
                    <a:stretch>
                      <a:fillRect/>
                    </a:stretch>
                  </pic:blipFill>
                  <pic:spPr>
                    <a:xfrm>
                      <a:off x="0" y="0"/>
                      <a:ext cx="5145793" cy="4005208"/>
                    </a:xfrm>
                    <a:prstGeom prst="rect">
                      <a:avLst/>
                    </a:prstGeom>
                  </pic:spPr>
                </pic:pic>
              </a:graphicData>
            </a:graphic>
          </wp:inline>
        </w:drawing>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spacing w:line="360" w:lineRule="auto"/>
        <w:jc w:val="center"/>
        <w:rPr>
          <w:rFonts w:hint="eastAsia" w:ascii="仿宋" w:hAnsi="仿宋" w:eastAsia="仿宋" w:cs="仿宋"/>
          <w:sz w:val="18"/>
          <w:szCs w:val="18"/>
          <w:lang w:eastAsia="zh-CN"/>
        </w:rPr>
      </w:pPr>
    </w:p>
    <w:p>
      <w:pPr>
        <w:spacing w:line="360" w:lineRule="auto"/>
        <w:jc w:val="center"/>
        <w:rPr>
          <w:rFonts w:hint="eastAsia" w:ascii="仿宋" w:hAnsi="仿宋" w:eastAsia="仿宋" w:cs="仿宋"/>
          <w:sz w:val="18"/>
          <w:szCs w:val="18"/>
          <w:lang w:eastAsia="zh-CN"/>
        </w:rPr>
      </w:pP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1、液晶显示窗</w:t>
      </w:r>
    </w:p>
    <w:p>
      <w:pPr>
        <w:pStyle w:val="9"/>
        <w:numPr>
          <w:ilvl w:val="0"/>
          <w:numId w:val="1"/>
        </w:numPr>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开机显示</w:t>
      </w:r>
    </w:p>
    <w:p>
      <w:pPr>
        <w:ind w:left="3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开机显示厂家信息欢迎您的使用以及显示产品型号</w:t>
      </w:r>
    </w:p>
    <w:p>
      <w:pPr>
        <w:ind w:left="36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75648" behindDoc="0" locked="0" layoutInCell="1" allowOverlap="1">
            <wp:simplePos x="0" y="0"/>
            <wp:positionH relativeFrom="column">
              <wp:posOffset>1155065</wp:posOffset>
            </wp:positionH>
            <wp:positionV relativeFrom="paragraph">
              <wp:posOffset>70485</wp:posOffset>
            </wp:positionV>
            <wp:extent cx="1838960" cy="1075055"/>
            <wp:effectExtent l="19050" t="0" r="8839" b="0"/>
            <wp:wrapNone/>
            <wp:docPr id="1" name="图片 0" descr="欢迎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欢迎界面.jpg"/>
                    <pic:cNvPicPr>
                      <a:picLocks noChangeAspect="1"/>
                    </pic:cNvPicPr>
                  </pic:nvPicPr>
                  <pic:blipFill>
                    <a:blip r:embed="rId7" cstate="print"/>
                    <a:stretch>
                      <a:fillRect/>
                    </a:stretch>
                  </pic:blipFill>
                  <pic:spPr>
                    <a:xfrm>
                      <a:off x="0" y="0"/>
                      <a:ext cx="1839011" cy="1075334"/>
                    </a:xfrm>
                    <a:prstGeom prst="rect">
                      <a:avLst/>
                    </a:prstGeom>
                  </pic:spPr>
                </pic:pic>
              </a:graphicData>
            </a:graphic>
          </wp:anchor>
        </w:drawing>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pStyle w:val="9"/>
        <w:numPr>
          <w:ilvl w:val="0"/>
          <w:numId w:val="1"/>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用户主界面显示</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_x0000_s1028" o:spid="_x0000_s1028" o:spt="75" type="#_x0000_t75" style="position:absolute;left:0pt;margin-left:55.25pt;margin-top:3.6pt;height:82.65pt;width:222pt;z-index:251659264;mso-width-relative:page;mso-height-relative:page;" filled="f" o:preferrelative="t" stroked="f" coordsize="21600,21600">
            <v:path/>
            <v:fill on="f" focussize="0,0"/>
            <v:stroke on="f" joinstyle="miter"/>
            <v:imagedata r:id="rId8" o:title=""/>
            <o:lock v:ext="edit" aspectratio="t"/>
          </v:shape>
        </w:pic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pStyle w:val="9"/>
        <w:numPr>
          <w:ilvl w:val="0"/>
          <w:numId w:val="2"/>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测量模式：分为实时、峰值、自动峰值三种模式，用户可根据需要自由选择。</w:t>
      </w:r>
    </w:p>
    <w:p>
      <w:pPr>
        <w:pStyle w:val="9"/>
        <w:numPr>
          <w:ilvl w:val="0"/>
          <w:numId w:val="2"/>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测量扭转方向：“顺”是指顺时针方向，“逆”是指逆时针方向。</w:t>
      </w:r>
    </w:p>
    <w:p>
      <w:pPr>
        <w:pStyle w:val="9"/>
        <w:numPr>
          <w:ilvl w:val="0"/>
          <w:numId w:val="2"/>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测量单位：N·m、Kgf·cm、Ib·in三种单位根据需要自由选择。</w:t>
      </w:r>
    </w:p>
    <w:p>
      <w:pPr>
        <w:pStyle w:val="9"/>
        <w:numPr>
          <w:ilvl w:val="0"/>
          <w:numId w:val="2"/>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测量力值。</w:t>
      </w:r>
    </w:p>
    <w:p>
      <w:pPr>
        <w:pStyle w:val="9"/>
        <w:numPr>
          <w:ilvl w:val="0"/>
          <w:numId w:val="2"/>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图片 6" o:spid="_x0000_s1029" o:spt="75" type="#_x0000_t75" style="position:absolute;left:0pt;margin-left:239.55pt;margin-top:4.3pt;height:10.35pt;width:23.25pt;z-index:-251658240;mso-width-relative:page;mso-height-relative:page;" filled="f" o:preferrelative="t" stroked="f" coordsize="21600,21600">
            <v:path/>
            <v:fill on="f" focussize="0,0"/>
            <v:stroke on="f" joinstyle="miter"/>
            <v:imagedata r:id="rId9" o:title=""/>
            <o:lock v:ext="edit" aspectratio="t"/>
          </v:shape>
        </w:pict>
      </w:r>
      <w:r>
        <w:rPr>
          <w:rFonts w:hint="eastAsia" w:asciiTheme="minorEastAsia" w:hAnsiTheme="minorEastAsia" w:eastAsiaTheme="minorEastAsia" w:cstheme="minorEastAsia"/>
          <w:sz w:val="21"/>
          <w:szCs w:val="21"/>
        </w:rPr>
        <w:t>电池电量显示：当电池电量低时，显示“     ”，则需要充电。</w:t>
      </w:r>
    </w:p>
    <w:p>
      <w:pPr>
        <w:pStyle w:val="9"/>
        <w:numPr>
          <w:ilvl w:val="0"/>
          <w:numId w:val="3"/>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指示灯</w:t>
      </w:r>
    </w:p>
    <w:p>
      <w:pPr>
        <w:pStyle w:val="9"/>
        <w:numPr>
          <w:ilvl w:val="0"/>
          <w:numId w:val="4"/>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充电：当使用配套电源适配器充电时，充电指示灯亮起呈红色。</w:t>
      </w:r>
    </w:p>
    <w:p>
      <w:pPr>
        <w:pStyle w:val="9"/>
        <w:numPr>
          <w:ilvl w:val="0"/>
          <w:numId w:val="4"/>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饱和：当使用配套电源适配器充电充满后，此灯亮起呈绿色。</w:t>
      </w:r>
    </w:p>
    <w:p>
      <w:pPr>
        <w:pStyle w:val="9"/>
        <w:numPr>
          <w:ilvl w:val="0"/>
          <w:numId w:val="4"/>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通讯：当与电脑连接时，通讯灯亮起呈绿色。</w:t>
      </w:r>
    </w:p>
    <w:p>
      <w:pPr>
        <w:pStyle w:val="9"/>
        <w:numPr>
          <w:ilvl w:val="0"/>
          <w:numId w:val="4"/>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报警：上下限报警，当测量力值高于上限值，报警灯亮起呈红色及蜂鸣器报警；当测量力值低于下限值，报警灯亮起呈绿色及蜂鸣器报警。</w:t>
      </w: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w:t>
      </w:r>
      <w:r>
        <w:rPr>
          <w:rFonts w:hint="eastAsia" w:ascii="仿宋" w:hAnsi="仿宋" w:eastAsia="仿宋" w:cs="仿宋"/>
          <w:sz w:val="18"/>
          <w:szCs w:val="18"/>
          <w:lang w:eastAsia="zh-CN"/>
        </w:rPr>
        <w:t>产品使用说明书</w:t>
      </w: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1"/>
          <w:szCs w:val="21"/>
          <w:lang w:val="en-US" w:eastAsia="zh-CN"/>
        </w:rPr>
      </w:pPr>
    </w:p>
    <w:p>
      <w:pPr>
        <w:pStyle w:val="9"/>
        <w:numPr>
          <w:ilvl w:val="0"/>
          <w:numId w:val="0"/>
        </w:numPr>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功能按键</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图片 0" o:spid="_x0000_s1030" o:spt="75" type="#_x0000_t75" style="position:absolute;left:0pt;margin-left:115.85pt;margin-top:10.7pt;height:168.4pt;width:183.5pt;z-index:251660288;mso-width-relative:page;mso-height-relative:page;" filled="f" o:preferrelative="t" stroked="f" coordsize="21600,21600">
            <v:path/>
            <v:fill on="f" focussize="0,0"/>
            <v:stroke on="f" joinstyle="miter"/>
            <v:imagedata r:id="rId10" o:title=""/>
            <o:lock v:ext="edit" aspectratio="t"/>
          </v:shape>
        </w:pict>
      </w:r>
    </w:p>
    <w:p>
      <w:pPr>
        <w:rPr>
          <w:rFonts w:hint="eastAsia" w:asciiTheme="minorEastAsia" w:hAnsiTheme="minorEastAsia" w:eastAsiaTheme="minorEastAsia" w:cstheme="minorEastAsia"/>
          <w:sz w:val="21"/>
          <w:szCs w:val="21"/>
        </w:rPr>
      </w:pPr>
    </w:p>
    <w:p>
      <w:pPr>
        <w:pStyle w:val="9"/>
        <w:ind w:left="360" w:firstLine="0" w:firstLineChars="0"/>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“ON/OFF”键：电源开关，开机和关机。</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“打印”键：用于配有带打印机的仪器上，按下此键，打印出仪器内部保存的测量数据（无打印功能的除外，本仪器无打印功能）。</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“设置”键：用户在测量模式时可以通过此键进入设置菜单。</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“查看”键：在测量模式时通过此键可以查看存储的测量数据，再按1此则返回测量模式。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pict>
          <v:shape id="_x0000_i1025" o:spt="75" type="#_x0000_t75" style="height:10.85pt;width:12.25pt;" filled="f" o:preferrelative="t" stroked="f" coordsize="21600,21600">
            <v:path/>
            <v:fill on="f" focussize="0,0"/>
            <v:stroke on="f" joinstyle="miter"/>
            <v:imagedata r:id="rId11" o:title=""/>
            <o:lock v:ext="edit" aspectratio="t"/>
            <w10:wrap type="none"/>
            <w10:anchorlock/>
          </v:shape>
        </w:pict>
      </w:r>
      <w:r>
        <w:rPr>
          <w:rFonts w:hint="eastAsia" w:asciiTheme="minorEastAsia" w:hAnsiTheme="minorEastAsia" w:eastAsiaTheme="minorEastAsia" w:cstheme="minorEastAsia"/>
          <w:sz w:val="21"/>
          <w:szCs w:val="21"/>
        </w:rPr>
        <w:t>”键：在用户设置界面，按此键可</w:t>
      </w:r>
      <w:r>
        <w:rPr>
          <w:rFonts w:hint="eastAsia" w:asciiTheme="minorEastAsia" w:hAnsiTheme="minorEastAsia" w:eastAsiaTheme="minorEastAsia" w:cstheme="minorEastAsia"/>
          <w:color w:val="000000"/>
          <w:sz w:val="21"/>
          <w:szCs w:val="21"/>
        </w:rPr>
        <w:t>上下</w:t>
      </w:r>
      <w:r>
        <w:rPr>
          <w:rFonts w:hint="eastAsia" w:asciiTheme="minorEastAsia" w:hAnsiTheme="minorEastAsia" w:eastAsiaTheme="minorEastAsia" w:cstheme="minorEastAsia"/>
          <w:sz w:val="21"/>
          <w:szCs w:val="21"/>
        </w:rPr>
        <w:t>修改设置项，在参数设置时，按此键可以在当前位进行数据修改；在查看界面，按此键可以查看上一个数据。</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pict>
          <v:shape id="_x0000_i1026" o:spt="75" type="#_x0000_t75" style="height:11.55pt;width:12.25pt;" filled="f" o:preferrelative="t" stroked="f" coordsize="21600,21600">
            <v:path/>
            <v:fill on="f" focussize="0,0"/>
            <v:stroke on="f" joinstyle="miter"/>
            <v:imagedata r:id="rId12" o:title=""/>
            <o:lock v:ext="edit" aspectratio="t"/>
            <w10:wrap type="none"/>
            <w10:anchorlock/>
          </v:shape>
        </w:pict>
      </w:r>
      <w:r>
        <w:rPr>
          <w:rFonts w:hint="eastAsia" w:asciiTheme="minorEastAsia" w:hAnsiTheme="minorEastAsia" w:eastAsiaTheme="minorEastAsia" w:cstheme="minorEastAsia"/>
          <w:sz w:val="21"/>
          <w:szCs w:val="21"/>
        </w:rPr>
        <w:t>”键：在用户设置界面，按此键可向下修改设置项，在参数设置时，按此键可以在当前位进行数据修改；在查看界面，按此键可以查看下一个数据。</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“峰值”键：用来切换实时、峰值、自动峰值三种测量模式。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“保存”键：用来保存测量的数据。</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“单位”键：用来切换N·m、Kgf·cm、Ib·in三种单位。</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“置零”键：</w:t>
      </w:r>
    </w:p>
    <w:p>
      <w:pPr>
        <w:pStyle w:val="9"/>
        <w:numPr>
          <w:ilvl w:val="0"/>
          <w:numId w:val="5"/>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在实时测量时，按此键可以修正零点。</w:t>
      </w:r>
    </w:p>
    <w:p>
      <w:pPr>
        <w:pStyle w:val="9"/>
        <w:numPr>
          <w:ilvl w:val="0"/>
          <w:numId w:val="5"/>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在峰值和自动峰值时，按此键可以清楚峰值，恢复到零点；</w:t>
      </w:r>
    </w:p>
    <w:p>
      <w:pPr>
        <w:pStyle w:val="9"/>
        <w:numPr>
          <w:ilvl w:val="0"/>
          <w:numId w:val="5"/>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在查看界面时，按此键，可以清除当前存储测量值，长按此键可以清除全部存储测量值。</w:t>
      </w:r>
    </w:p>
    <w:p>
      <w:pPr>
        <w:pStyle w:val="9"/>
        <w:numPr>
          <w:ilvl w:val="0"/>
          <w:numId w:val="5"/>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在用户设置界面，按此键不保存数据退回上一级界面。</w:t>
      </w:r>
    </w:p>
    <w:p>
      <w:pPr>
        <w:pStyle w:val="9"/>
        <w:numPr>
          <w:ilvl w:val="0"/>
          <w:numId w:val="3"/>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充电插孔：用于与外界电源连接充电。</w:t>
      </w:r>
    </w:p>
    <w:p>
      <w:pPr>
        <w:pStyle w:val="9"/>
        <w:numPr>
          <w:ilvl w:val="0"/>
          <w:numId w:val="3"/>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USB插孔：USB接口输出，用于连接电脑。</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五、工作环境</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1、操作温度：-10℃~40℃。</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2、操作湿度： ≤90％RH。</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3、周围无震动源和无腐蚀性环境。</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六、测试前的操作步骤</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1、在使用扭力起子检定仪之前，先检查仪器电量是否充足，若电量不足，请先充电（充电时也可使用本仪器）。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2、正常情况下，打开电源开关，显示的数值为零，如果不为零按“清零”键，将数值清零。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3、测试前，需先设置好上下限值、最小存储值、最小峰值保持值、自动峰值时间、自动关机时间、重力加速度等，具体操作步骤如下：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上限值设定：用户设定上限值，根据需要自由设定，达到上限值则自动声光报警，上限值不高于满量程。在测量界面按“设置”键进入设置界面，选定“上限值设定”，按“设置”键进入“上限值设定”界面，按“</w:t>
      </w:r>
      <w:r>
        <w:rPr>
          <w:rFonts w:hint="eastAsia" w:asciiTheme="minorEastAsia" w:hAnsiTheme="minorEastAsia" w:eastAsiaTheme="minorEastAsia" w:cstheme="minorEastAsia"/>
          <w:sz w:val="21"/>
          <w:szCs w:val="21"/>
        </w:rPr>
        <w:pict>
          <v:shape id="_x0000_i1027" o:spt="75" type="#_x0000_t75" style="height:10.85pt;width:12.25pt;" filled="f" o:preferrelative="t" stroked="f" coordsize="21600,21600">
            <v:path/>
            <v:fill on="f" focussize="0,0"/>
            <v:stroke on="f" joinstyle="miter"/>
            <v:imagedata r:id="rId11" o:title=""/>
            <o:lock v:ext="edit" aspectratio="t"/>
            <w10:wrap type="none"/>
            <w10:anchorlock/>
          </v:shape>
        </w:pict>
      </w:r>
      <w:r>
        <w:rPr>
          <w:rFonts w:hint="eastAsia" w:asciiTheme="minorEastAsia" w:hAnsiTheme="minorEastAsia" w:eastAsiaTheme="minorEastAsia" w:cstheme="minorEastAsia"/>
          <w:sz w:val="21"/>
          <w:szCs w:val="21"/>
        </w:rPr>
        <w:t>”键改变数值大小，按“</w:t>
      </w:r>
      <w:r>
        <w:rPr>
          <w:rFonts w:hint="eastAsia" w:asciiTheme="minorEastAsia" w:hAnsiTheme="minorEastAsia" w:eastAsiaTheme="minorEastAsia" w:cstheme="minorEastAsia"/>
          <w:sz w:val="21"/>
          <w:szCs w:val="21"/>
        </w:rPr>
        <w:pict>
          <v:shape id="_x0000_i1028" o:spt="75" type="#_x0000_t75" style="height:11.55pt;width:12.25pt;" filled="f" o:preferrelative="t" stroked="f" coordsize="21600,21600">
            <v:path/>
            <v:fill on="f" focussize="0,0"/>
            <v:stroke on="f" joinstyle="miter"/>
            <v:imagedata r:id="rId12" o:title=""/>
            <o:lock v:ext="edit" aspectratio="t"/>
            <w10:wrap type="none"/>
            <w10:anchorlock/>
          </v:shape>
        </w:pict>
      </w:r>
      <w:r>
        <w:rPr>
          <w:rFonts w:hint="eastAsia" w:asciiTheme="minorEastAsia" w:hAnsiTheme="minorEastAsia" w:eastAsiaTheme="minorEastAsia" w:cstheme="minorEastAsia"/>
          <w:sz w:val="21"/>
          <w:szCs w:val="21"/>
        </w:rPr>
        <w:t>”键改变数值位数，设定所需要的数值，按“保存”键，回到设置界面，下限值设定同上。（上下限制设定数值最大为10，最小为0）</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图片 7" o:spid="_x0000_s1035" o:spt="75" type="#_x0000_t75" style="position:absolute;left:0pt;margin-left:1.35pt;margin-top:4.3pt;height:129.9pt;width:421.7pt;z-index:251662336;mso-width-relative:page;mso-height-relative:page;" filled="f" o:preferrelative="t" stroked="f" coordsize="21600,21600">
            <v:path/>
            <v:fill on="f" focussize="0,0"/>
            <v:stroke on="f"/>
            <v:imagedata r:id="rId13" o:title=""/>
            <o:lock v:ext="edit" aspectratio="t"/>
          </v:shape>
        </w:pic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b、下限值设定：用户设定下限值，根据需要自由设定，达到下限值则自动灯光报警，下限值不得高于设定的上限值。具体设置如上限值设定。</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c、最小存储值设定：用户根据存储需要设定最小存储值，小于该值的数据不被峰值保存。选定“最小存储值”，按“设置”键进入，同样用“</w:t>
      </w:r>
      <w:r>
        <w:rPr>
          <w:rFonts w:hint="eastAsia" w:asciiTheme="minorEastAsia" w:hAnsiTheme="minorEastAsia" w:eastAsiaTheme="minorEastAsia" w:cstheme="minorEastAsia"/>
          <w:sz w:val="21"/>
          <w:szCs w:val="21"/>
        </w:rPr>
        <w:pict>
          <v:shape id="_x0000_i1029" o:spt="75" type="#_x0000_t75" style="height:10.85pt;width:12.25pt;" filled="f" o:preferrelative="t" stroked="f" coordsize="21600,21600">
            <v:path/>
            <v:fill on="f" focussize="0,0"/>
            <v:stroke on="f" joinstyle="miter"/>
            <v:imagedata r:id="rId11" o:title=""/>
            <o:lock v:ext="edit" aspectratio="t"/>
            <w10:wrap type="none"/>
            <w10:anchorlock/>
          </v:shape>
        </w:pict>
      </w:r>
      <w:r>
        <w:rPr>
          <w:rFonts w:hint="eastAsia" w:asciiTheme="minorEastAsia" w:hAnsiTheme="minorEastAsia" w:eastAsiaTheme="minorEastAsia" w:cstheme="minorEastAsia"/>
          <w:sz w:val="21"/>
          <w:szCs w:val="21"/>
        </w:rPr>
        <w:t>”键和“</w:t>
      </w:r>
      <w:r>
        <w:rPr>
          <w:rFonts w:hint="eastAsia" w:asciiTheme="minorEastAsia" w:hAnsiTheme="minorEastAsia" w:eastAsiaTheme="minorEastAsia" w:cstheme="minorEastAsia"/>
          <w:sz w:val="21"/>
          <w:szCs w:val="21"/>
        </w:rPr>
        <w:pict>
          <v:shape id="_x0000_i1030" o:spt="75" type="#_x0000_t75" style="height:11.55pt;width:12.25pt;" filled="f" o:preferrelative="t" stroked="f" coordsize="21600,21600">
            <v:path/>
            <v:fill on="f" focussize="0,0"/>
            <v:stroke on="f" joinstyle="miter"/>
            <v:imagedata r:id="rId12" o:title=""/>
            <o:lock v:ext="edit" aspectratio="t"/>
            <w10:wrap type="none"/>
            <w10:anchorlock/>
          </v:shape>
        </w:pict>
      </w:r>
      <w:r>
        <w:rPr>
          <w:rFonts w:hint="eastAsia" w:asciiTheme="minorEastAsia" w:hAnsiTheme="minorEastAsia" w:eastAsiaTheme="minorEastAsia" w:cstheme="minorEastAsia"/>
          <w:sz w:val="21"/>
          <w:szCs w:val="21"/>
        </w:rPr>
        <w:t>”键设置所需要的数值，按“保存”键回到设置界面（最小存储值设定数值最大为10，最小为0）。</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图片 1" o:spid="_x0000_s1038" o:spt="75" type="#_x0000_t75" style="position:absolute;left:0pt;margin-left:-5.5pt;margin-top:8.2pt;height:129.45pt;width:428.95pt;z-index:251663360;mso-width-relative:page;mso-height-relative:page;" filled="f" o:preferrelative="t" stroked="f" coordsize="21600,21600">
            <v:path/>
            <v:fill on="f" focussize="0,0"/>
            <v:stroke on="f"/>
            <v:imagedata r:id="rId14" o:title=""/>
            <o:lock v:ext="edit" aspectratio="t"/>
          </v:shape>
        </w:pic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d、最小峰值保持值设定：用户根据峰值，自动峰值测量需要自由设定，小于该值的数据不被峰值保存。进入“最小峰值保持值”界面，同样用“</w:t>
      </w:r>
      <w:r>
        <w:rPr>
          <w:rFonts w:hint="eastAsia" w:asciiTheme="minorEastAsia" w:hAnsiTheme="minorEastAsia" w:eastAsiaTheme="minorEastAsia" w:cstheme="minorEastAsia"/>
          <w:sz w:val="21"/>
          <w:szCs w:val="21"/>
        </w:rPr>
        <w:pict>
          <v:shape id="_x0000_i1031" o:spt="75" type="#_x0000_t75" style="height:10.85pt;width:12.25pt;" filled="f" o:preferrelative="t" stroked="f" coordsize="21600,21600">
            <v:path/>
            <v:fill on="f" focussize="0,0"/>
            <v:stroke on="f" joinstyle="miter"/>
            <v:imagedata r:id="rId11" o:title=""/>
            <o:lock v:ext="edit" aspectratio="t"/>
            <w10:wrap type="none"/>
            <w10:anchorlock/>
          </v:shape>
        </w:pict>
      </w:r>
      <w:r>
        <w:rPr>
          <w:rFonts w:hint="eastAsia" w:asciiTheme="minorEastAsia" w:hAnsiTheme="minorEastAsia" w:eastAsiaTheme="minorEastAsia" w:cstheme="minorEastAsia"/>
          <w:sz w:val="21"/>
          <w:szCs w:val="21"/>
        </w:rPr>
        <w:t>”键和“</w:t>
      </w:r>
      <w:r>
        <w:rPr>
          <w:rFonts w:hint="eastAsia" w:asciiTheme="minorEastAsia" w:hAnsiTheme="minorEastAsia" w:eastAsiaTheme="minorEastAsia" w:cstheme="minorEastAsia"/>
          <w:sz w:val="21"/>
          <w:szCs w:val="21"/>
        </w:rPr>
        <w:pict>
          <v:shape id="_x0000_i1032" o:spt="75" type="#_x0000_t75" style="height:11.55pt;width:12.25pt;" filled="f" o:preferrelative="t" stroked="f" coordsize="21600,21600">
            <v:path/>
            <v:fill on="f" focussize="0,0"/>
            <v:stroke on="f" joinstyle="miter"/>
            <v:imagedata r:id="rId12" o:title=""/>
            <o:lock v:ext="edit" aspectratio="t"/>
            <w10:wrap type="none"/>
            <w10:anchorlock/>
          </v:shape>
        </w:pict>
      </w:r>
      <w:r>
        <w:rPr>
          <w:rFonts w:hint="eastAsia" w:asciiTheme="minorEastAsia" w:hAnsiTheme="minorEastAsia" w:eastAsiaTheme="minorEastAsia" w:cstheme="minorEastAsia"/>
          <w:sz w:val="21"/>
          <w:szCs w:val="21"/>
        </w:rPr>
        <w:t>”键设置所需要的数值，按“保存”键回到设置界面。</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图片 9" o:spid="_x0000_s1041" o:spt="75" type="#_x0000_t75" style="position:absolute;left:0pt;margin-left:-5.25pt;margin-top:14.8pt;height:130.35pt;width:429.2pt;z-index:251664384;mso-width-relative:page;mso-height-relative:page;" filled="f" o:preferrelative="t" stroked="f" coordsize="21600,21600">
            <v:path/>
            <v:fill on="f" focussize="0,0"/>
            <v:stroke on="f"/>
            <v:imagedata r:id="rId15" o:title=""/>
            <o:lock v:ext="edit" aspectratio="t"/>
          </v:shape>
        </w:pic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e、自动峰值时间设定：用户根据自动峰值测量状态下峰值需要保持的时间从1~99秒自由设定。进入“自动峰值时间”界面，同样用“</w:t>
      </w:r>
      <w:r>
        <w:rPr>
          <w:rFonts w:hint="eastAsia" w:asciiTheme="minorEastAsia" w:hAnsiTheme="minorEastAsia" w:eastAsiaTheme="minorEastAsia" w:cstheme="minorEastAsia"/>
          <w:sz w:val="21"/>
          <w:szCs w:val="21"/>
        </w:rPr>
        <w:pict>
          <v:shape id="_x0000_i1033" o:spt="75" type="#_x0000_t75" style="height:10.85pt;width:12.25pt;" filled="f" o:preferrelative="t" stroked="f" coordsize="21600,21600">
            <v:path/>
            <v:fill on="f" focussize="0,0"/>
            <v:stroke on="f" joinstyle="miter"/>
            <v:imagedata r:id="rId11" o:title=""/>
            <o:lock v:ext="edit" aspectratio="t"/>
            <w10:wrap type="none"/>
            <w10:anchorlock/>
          </v:shape>
        </w:pict>
      </w:r>
      <w:r>
        <w:rPr>
          <w:rFonts w:hint="eastAsia" w:asciiTheme="minorEastAsia" w:hAnsiTheme="minorEastAsia" w:eastAsiaTheme="minorEastAsia" w:cstheme="minorEastAsia"/>
          <w:sz w:val="21"/>
          <w:szCs w:val="21"/>
        </w:rPr>
        <w:t>”键和“</w:t>
      </w:r>
      <w:r>
        <w:rPr>
          <w:rFonts w:hint="eastAsia" w:asciiTheme="minorEastAsia" w:hAnsiTheme="minorEastAsia" w:eastAsiaTheme="minorEastAsia" w:cstheme="minorEastAsia"/>
          <w:sz w:val="21"/>
          <w:szCs w:val="21"/>
        </w:rPr>
        <w:pict>
          <v:shape id="_x0000_i1034" o:spt="75" type="#_x0000_t75" style="height:11.55pt;width:12.25pt;" filled="f" o:preferrelative="t" stroked="f" coordsize="21600,21600">
            <v:path/>
            <v:fill on="f" focussize="0,0"/>
            <v:stroke on="f" joinstyle="miter"/>
            <v:imagedata r:id="rId12" o:title=""/>
            <o:lock v:ext="edit" aspectratio="t"/>
            <w10:wrap type="none"/>
            <w10:anchorlock/>
          </v:shape>
        </w:pict>
      </w:r>
      <w:r>
        <w:rPr>
          <w:rFonts w:hint="eastAsia" w:asciiTheme="minorEastAsia" w:hAnsiTheme="minorEastAsia" w:eastAsiaTheme="minorEastAsia" w:cstheme="minorEastAsia"/>
          <w:sz w:val="21"/>
          <w:szCs w:val="21"/>
        </w:rPr>
        <w:t>”键设置所需要的数值，按“保存”键回到设置界面。</w:t>
      </w:r>
    </w:p>
    <w:p>
      <w:pPr>
        <w:ind w:left="-424" w:leftChars="-202"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图片 30" o:spid="_x0000_s1044" o:spt="75" type="#_x0000_t75" style="position:absolute;left:0pt;margin-left:-3.85pt;margin-top:13.55pt;height:132.55pt;width:431.4pt;z-index:251665408;mso-width-relative:page;mso-height-relative:page;" filled="f" o:preferrelative="t" stroked="f" coordsize="21600,21600">
            <v:path/>
            <v:fill on="f" focussize="0,0"/>
            <v:stroke on="f"/>
            <v:imagedata r:id="rId16" o:title=""/>
            <o:lock v:ext="edit" aspectratio="t"/>
          </v:shape>
        </w:pic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f、自动关机时间设定：无操作状态下，自动关机时间从0分钟~9分钟可自由设定（当设置为0时则表示为解除自动关机）。进入“自动关机时间”界面，用“</w:t>
      </w:r>
      <w:r>
        <w:rPr>
          <w:rFonts w:hint="eastAsia" w:asciiTheme="minorEastAsia" w:hAnsiTheme="minorEastAsia" w:eastAsiaTheme="minorEastAsia" w:cstheme="minorEastAsia"/>
          <w:sz w:val="21"/>
          <w:szCs w:val="21"/>
        </w:rPr>
        <w:pict>
          <v:shape id="_x0000_i1035" o:spt="75" type="#_x0000_t75" style="height:10.85pt;width:12.25pt;" filled="f" o:preferrelative="t" stroked="f" coordsize="21600,21600">
            <v:path/>
            <v:fill on="f" focussize="0,0"/>
            <v:stroke on="f" joinstyle="miter"/>
            <v:imagedata r:id="rId11" o:title=""/>
            <o:lock v:ext="edit" aspectratio="t"/>
            <w10:wrap type="none"/>
            <w10:anchorlock/>
          </v:shape>
        </w:pict>
      </w:r>
      <w:r>
        <w:rPr>
          <w:rFonts w:hint="eastAsia" w:asciiTheme="minorEastAsia" w:hAnsiTheme="minorEastAsia" w:eastAsiaTheme="minorEastAsia" w:cstheme="minorEastAsia"/>
          <w:sz w:val="21"/>
          <w:szCs w:val="21"/>
        </w:rPr>
        <w:t>”键设置所需要的数值，按“保存”键回到设置界面。</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图片 3" o:spid="_x0000_s1046" o:spt="75" type="#_x0000_t75" style="position:absolute;left:0pt;margin-left:-2.4pt;margin-top:11.05pt;height:40.9pt;width:427.75pt;z-index:251668480;mso-width-relative:page;mso-height-relative:page;" filled="f" o:preferrelative="t" stroked="f" coordsize="21600,21600">
            <v:path/>
            <v:fill on="f" focussize="0,0"/>
            <v:stroke on="f"/>
            <v:imagedata r:id="rId17" o:title=""/>
            <o:lock v:ext="edit" aspectratio="t"/>
          </v:shape>
        </w:pic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g、重力加速度设定：用户可根据本地区的位置设定重力加速度值，本机默认重力加速度值为9.794）。进入“重力加速度”界面，用“</w:t>
      </w:r>
      <w:r>
        <w:rPr>
          <w:rFonts w:hint="eastAsia" w:asciiTheme="minorEastAsia" w:hAnsiTheme="minorEastAsia" w:eastAsiaTheme="minorEastAsia" w:cstheme="minorEastAsia"/>
          <w:sz w:val="21"/>
          <w:szCs w:val="21"/>
        </w:rPr>
        <w:pict>
          <v:shape id="_x0000_i1036" o:spt="75" type="#_x0000_t75" style="height:10.85pt;width:12.25pt;" filled="f" o:preferrelative="t" stroked="f" coordsize="21600,21600">
            <v:path/>
            <v:fill on="f" focussize="0,0"/>
            <v:stroke on="f" joinstyle="miter"/>
            <v:imagedata r:id="rId11" o:title=""/>
            <o:lock v:ext="edit" aspectratio="t"/>
            <w10:wrap type="none"/>
            <w10:anchorlock/>
          </v:shape>
        </w:pict>
      </w:r>
      <w:r>
        <w:rPr>
          <w:rFonts w:hint="eastAsia" w:asciiTheme="minorEastAsia" w:hAnsiTheme="minorEastAsia" w:eastAsiaTheme="minorEastAsia" w:cstheme="minorEastAsia"/>
          <w:sz w:val="21"/>
          <w:szCs w:val="21"/>
        </w:rPr>
        <w:t>”键和“</w:t>
      </w:r>
      <w:r>
        <w:rPr>
          <w:rFonts w:hint="eastAsia" w:asciiTheme="minorEastAsia" w:hAnsiTheme="minorEastAsia" w:eastAsiaTheme="minorEastAsia" w:cstheme="minorEastAsia"/>
          <w:sz w:val="21"/>
          <w:szCs w:val="21"/>
        </w:rPr>
        <w:pict>
          <v:shape id="_x0000_i1037" o:spt="75" type="#_x0000_t75" style="height:11.55pt;width:12.25pt;" filled="f" o:preferrelative="t" stroked="f" coordsize="21600,21600">
            <v:path/>
            <v:fill on="f" focussize="0,0"/>
            <v:stroke on="f" joinstyle="miter"/>
            <v:imagedata r:id="rId12" o:title=""/>
            <o:lock v:ext="edit" aspectratio="t"/>
            <w10:wrap type="none"/>
            <w10:anchorlock/>
          </v:shape>
        </w:pict>
      </w:r>
      <w:r>
        <w:rPr>
          <w:rFonts w:hint="eastAsia" w:asciiTheme="minorEastAsia" w:hAnsiTheme="minorEastAsia" w:eastAsiaTheme="minorEastAsia" w:cstheme="minorEastAsia"/>
          <w:sz w:val="21"/>
          <w:szCs w:val="21"/>
        </w:rPr>
        <w:t>”键设置所需要的数值，按“保存”键回到设置界面。</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图片 36" o:spid="_x0000_s1049" o:spt="75" type="#_x0000_t75" style="position:absolute;left:0pt;margin-left:-4.65pt;margin-top:12.2pt;height:130.2pt;width:428.05pt;z-index:251666432;mso-width-relative:page;mso-height-relative:page;" filled="f" o:preferrelative="t" stroked="f" coordsize="21600,21600">
            <v:path/>
            <v:fill on="f" focussize="0,0"/>
            <v:stroke on="f"/>
            <v:imagedata r:id="rId18" o:title=""/>
            <o:lock v:ext="edit" aspectratio="t"/>
          </v:shape>
        </w:pic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h、恢复初始设置设定：用户操作不当或多次更改数据出现混乱，可以通过此项设置来把1~7的数据恢复到出厂状态。进入“初始设置”界面，输入密码后即完成设定。</w:t>
      </w:r>
    </w:p>
    <w:p>
      <w:pPr>
        <w:rPr>
          <w:rFonts w:hint="eastAsia" w:asciiTheme="minorEastAsia" w:hAnsiTheme="minorEastAsia" w:eastAsiaTheme="minorEastAsia" w:cstheme="minorEastAsia"/>
          <w:sz w:val="21"/>
          <w:szCs w:val="21"/>
        </w:rPr>
      </w:pPr>
    </w:p>
    <w:p>
      <w:pPr>
        <w:tabs>
          <w:tab w:val="center" w:pos="4202"/>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4"/>
        </w:rPr>
        <w:t>七、测试步骤</w:t>
      </w:r>
      <w:r>
        <w:rPr>
          <w:rFonts w:hint="eastAsia" w:asciiTheme="minorEastAsia" w:hAnsiTheme="minorEastAsia" w:eastAsiaTheme="minorEastAsia" w:cstheme="minorEastAsia"/>
          <w:sz w:val="21"/>
          <w:szCs w:val="21"/>
        </w:rPr>
        <w:tab/>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1、将被检预置式扭矩起子的扭矩值调到预设值。</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图片 2" o:spid="_x0000_s1050" o:spt="75" type="#_x0000_t75" style="position:absolute;left:0pt;margin-left:-3.7pt;margin-top:14.8pt;height:131.7pt;width:430.2pt;z-index:251667456;mso-width-relative:page;mso-height-relative:page;" filled="f" o:preferrelative="t" stroked="f" coordsize="21600,21600">
            <v:path/>
            <v:fill on="f" focussize="0,0"/>
            <v:stroke on="f"/>
            <v:imagedata r:id="rId19" o:title=""/>
            <o:lock v:ext="edit" aspectratio="t"/>
          </v:shape>
        </w:pic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2、摇动上手轮调整到合适的高度，将起子的顶端放入上连接体中</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摇动下手轮调整下连接体到合适的角度，把起子的底端放进去，将其固定住。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4、开机，根据需要选择单位和测量模式。（一般情况下选择峰值测量模式）</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5、将下手轮顺时针方向转，施加力值，仪器屏幕上显示的数值就是被测的扭矩值。</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八、USB输出</w:t>
      </w:r>
    </w:p>
    <w:p>
      <w:pPr>
        <w:adjustRightInd w:val="0"/>
        <w:snapToGrid w:val="0"/>
        <w:spacing w:line="360" w:lineRule="exact"/>
        <w:ind w:firstLine="268" w:firstLine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本仪器通过USB和上位机进行通讯。通讯协议采用MODBUS-RTU协议。仪器与软件的具体连接方法如下：</w:t>
      </w:r>
    </w:p>
    <w:p>
      <w:pPr>
        <w:adjustRightInd w:val="0"/>
        <w:snapToGrid w:val="0"/>
        <w:spacing w:line="360" w:lineRule="exact"/>
        <w:ind w:left="360" w:hanging="36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1、用USB数据线将本仪器与电脑。</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2、打开仪器电源，使仪器处于测量界面。</w:t>
      </w:r>
    </w:p>
    <w:p>
      <w:pPr>
        <w:adjustRightInd w:val="0"/>
        <w:snapToGrid w:val="0"/>
        <w:spacing w:line="360" w:lineRule="exact"/>
        <w:ind w:left="46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3、将随机附带的光盘放入电脑光驱，打开串口软件径：光驱\aliyiqi\AutoTest.exe。</w:t>
      </w: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4、点击软软件窗口下方的“系统”按钮，弹出“系统设置”对话框，在通信口中选择与电脑相应串口，具体操作步骤如下所示：</w:t>
      </w:r>
    </w:p>
    <w:p>
      <w:pPr>
        <w:adjustRightInd w:val="0"/>
        <w:snapToGrid w:val="0"/>
        <w:spacing w:line="360" w:lineRule="exact"/>
        <w:ind w:left="307" w:hanging="268" w:hangingChars="128"/>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①、右击“我的电脑”选择“属性”，在弹出“系统属性”对话框中选择“硬件”选项栏，再点击“设备管理器”按钮（如下图所示）：</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_x0000_s1051" o:spid="_x0000_s1051" o:spt="75" type="#_x0000_t75" style="position:absolute;left:0pt;margin-left:19.4pt;margin-top:12.5pt;height:130.05pt;width:94.65pt;z-index:251670528;mso-width-relative:page;mso-height-relative:page;" filled="f" o:preferrelative="t" stroked="f" coordsize="21600,21600">
            <v:path/>
            <v:fill on="f" focussize="0,0"/>
            <v:stroke on="f" joinstyle="miter"/>
            <v:imagedata r:id="rId20" o:title=""/>
            <o:lock v:ext="edit" aspectratio="t"/>
          </v:shape>
        </w:pict>
      </w:r>
    </w:p>
    <w:p>
      <w:pPr>
        <w:ind w:firstLine="945" w:firstLineChars="4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_x0000_s1052" o:spid="_x0000_s1052" o:spt="75" type="#_x0000_t75" style="position:absolute;left:0pt;margin-left:171.05pt;margin-top:30.3pt;height:79.3pt;width:207.6pt;z-index:251671552;mso-width-relative:page;mso-height-relative:page;" filled="f" o:preferrelative="t" stroked="f" coordsize="21600,21600">
            <v:path/>
            <v:fill on="f" focussize="0,0"/>
            <v:stroke on="f" joinstyle="miter"/>
            <v:imagedata r:id="rId21" o:title=""/>
            <o:lock v:ext="edit" aspectratio="t"/>
          </v:shape>
        </w:pict>
      </w:r>
    </w:p>
    <w:p>
      <w:pPr>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adjustRightInd w:val="0"/>
        <w:snapToGrid w:val="0"/>
        <w:spacing w:line="360" w:lineRule="exact"/>
        <w:ind w:left="307" w:hanging="268" w:hangingChars="128"/>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②、在弹出“设备管理器”的对话框中查看端口项类的子项串口号（如下图所示）：</w:t>
      </w:r>
    </w:p>
    <w:p>
      <w:pPr>
        <w:adjustRightInd w:val="0"/>
        <w:snapToGrid w:val="0"/>
        <w:spacing w:line="360" w:lineRule="exact"/>
        <w:ind w:left="269" w:hanging="268" w:hangingChars="128"/>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图片 10" o:spid="_x0000_s1053" o:spt="75" type="#_x0000_t75" style="position:absolute;left:0pt;margin-left:135.35pt;margin-top:7.45pt;height:119.25pt;width:125.1pt;z-index:251672576;mso-width-relative:page;mso-height-relative:page;" filled="f" o:preferrelative="t" stroked="f" coordsize="21600,21600">
            <v:path/>
            <v:fill on="f" focussize="0,0"/>
            <v:stroke on="f" joinstyle="miter"/>
            <v:imagedata r:id="rId22" o:title=""/>
            <o:lock v:ext="edit" aspectratio="t"/>
          </v:shape>
        </w:pic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adjustRightInd w:val="0"/>
        <w:snapToGrid w:val="0"/>
        <w:spacing w:line="360" w:lineRule="exact"/>
        <w:ind w:left="307" w:hanging="268" w:hangingChars="128"/>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③、返回软件弹出的“系统设置”对话框，在通信口中选择对应串口号（比喻为“5”），再按确定，如下图所示：</w:t>
      </w:r>
    </w:p>
    <w:p>
      <w:pPr>
        <w:adjustRightInd w:val="0"/>
        <w:snapToGrid w:val="0"/>
        <w:spacing w:line="360" w:lineRule="exact"/>
        <w:jc w:val="left"/>
        <w:rPr>
          <w:rFonts w:hint="eastAsia" w:asciiTheme="minorEastAsia" w:hAnsiTheme="minorEastAsia" w:eastAsiaTheme="minorEastAsia" w:cstheme="minorEastAsia"/>
          <w:sz w:val="21"/>
          <w:szCs w:val="21"/>
        </w:rPr>
      </w:pPr>
    </w:p>
    <w:p>
      <w:pPr>
        <w:adjustRightInd w:val="0"/>
        <w:snapToGrid w:val="0"/>
        <w:spacing w:line="360" w:lineRule="exact"/>
        <w:jc w:val="left"/>
        <w:rPr>
          <w:rFonts w:hint="eastAsia" w:asciiTheme="minorEastAsia" w:hAnsiTheme="minorEastAsia" w:eastAsiaTheme="minorEastAsia" w:cstheme="minorEastAsia"/>
          <w:sz w:val="21"/>
          <w:szCs w:val="21"/>
        </w:rPr>
      </w:pPr>
    </w:p>
    <w:p>
      <w:pPr>
        <w:adjustRightInd w:val="0"/>
        <w:snapToGrid w:val="0"/>
        <w:spacing w:line="360" w:lineRule="exact"/>
        <w:jc w:val="left"/>
        <w:rPr>
          <w:rFonts w:hint="eastAsia" w:asciiTheme="minorEastAsia" w:hAnsiTheme="minorEastAsia" w:eastAsiaTheme="minorEastAsia" w:cstheme="minorEastAsia"/>
          <w:sz w:val="21"/>
          <w:szCs w:val="21"/>
        </w:rPr>
      </w:pPr>
    </w:p>
    <w:p>
      <w:pPr>
        <w:adjustRightInd w:val="0"/>
        <w:snapToGrid w:val="0"/>
        <w:spacing w:line="360" w:lineRule="exact"/>
        <w:jc w:val="left"/>
        <w:rPr>
          <w:rFonts w:hint="eastAsia" w:asciiTheme="minorEastAsia" w:hAnsiTheme="minorEastAsia" w:eastAsiaTheme="minorEastAsia" w:cstheme="minorEastAsia"/>
          <w:sz w:val="21"/>
          <w:szCs w:val="21"/>
        </w:rPr>
      </w:pPr>
    </w:p>
    <w:p>
      <w:pPr>
        <w:adjustRightInd w:val="0"/>
        <w:snapToGrid w:val="0"/>
        <w:spacing w:line="360" w:lineRule="exact"/>
        <w:jc w:val="left"/>
        <w:rPr>
          <w:rFonts w:hint="eastAsia" w:asciiTheme="minorEastAsia" w:hAnsiTheme="minorEastAsia" w:eastAsiaTheme="minorEastAsia" w:cstheme="minorEastAsia"/>
          <w:sz w:val="21"/>
          <w:szCs w:val="21"/>
        </w:rPr>
      </w:pPr>
    </w:p>
    <w:p>
      <w:pPr>
        <w:adjustRightInd w:val="0"/>
        <w:snapToGrid w:val="0"/>
        <w:spacing w:line="360" w:lineRule="exact"/>
        <w:jc w:val="left"/>
        <w:rPr>
          <w:rFonts w:hint="eastAsia" w:asciiTheme="minorEastAsia" w:hAnsiTheme="minorEastAsia" w:eastAsiaTheme="minorEastAsia" w:cstheme="minorEastAsia"/>
          <w:sz w:val="21"/>
          <w:szCs w:val="21"/>
        </w:rPr>
      </w:pPr>
    </w:p>
    <w:p>
      <w:pPr>
        <w:adjustRightInd w:val="0"/>
        <w:snapToGrid w:val="0"/>
        <w:spacing w:line="360" w:lineRule="exact"/>
        <w:jc w:val="left"/>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图片 13" o:spid="_x0000_s1054" o:spt="75" type="#_x0000_t75" style="position:absolute;left:0pt;margin-left:139.95pt;margin-top:8.75pt;height:160.25pt;width:121.25pt;z-index:251673600;mso-width-relative:page;mso-height-relative:page;" filled="f" o:preferrelative="t" stroked="f" coordsize="21600,21600">
            <v:path/>
            <v:fill on="f" focussize="0,0"/>
            <v:stroke on="f" joinstyle="miter"/>
            <v:imagedata r:id="rId23" o:title=""/>
            <o:lock v:ext="edit" aspectratio="t"/>
          </v:shape>
        </w:pic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adjustRightInd w:val="0"/>
        <w:snapToGrid w:val="0"/>
        <w:spacing w:line="360" w:lineRule="exact"/>
        <w:ind w:left="307" w:hanging="268" w:hangingChars="128"/>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④、关闭软件，重新双击AutoTest.exe后，方可检查是否已将串口连上，其检查方法有多种：在仪器的传感器上施加点力，查看软件窗口上方的扭力值是否对应跳动，若跳动则表示已经连接上，否则反之。</w:t>
      </w:r>
    </w:p>
    <w:p>
      <w:pPr>
        <w:pStyle w:val="9"/>
        <w:numPr>
          <w:ilvl w:val="0"/>
          <w:numId w:val="5"/>
        </w:numPr>
        <w:adjustRightInd w:val="0"/>
        <w:snapToGrid w:val="0"/>
        <w:spacing w:line="360" w:lineRule="exact"/>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点击软件窗口下方的“设置”按钮，弹出“参数设置”对话框，根据测试需要填写相应的数据。具体参数大小如6-3-b步说明填写。填写完毕后，按“确定”按钮即可。设置成功后，在软件窗口下方显示数据会随之改变。</w:t>
      </w:r>
    </w:p>
    <w:p>
      <w:pPr>
        <w:adjustRightInd w:val="0"/>
        <w:snapToGrid w:val="0"/>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_x0000_s1055" o:spid="_x0000_s1055" o:spt="75" type="#_x0000_t75" style="position:absolute;left:0pt;margin-left:34.55pt;margin-top:5.25pt;height:24.75pt;width:341.2pt;z-index:251674624;mso-width-relative:page;mso-height-relative:page;" filled="f" o:preferrelative="t" stroked="f" coordsize="21600,21600">
            <v:path/>
            <v:fill on="f" focussize="0,0"/>
            <v:stroke on="f" joinstyle="miter"/>
            <v:imagedata r:id="rId24" o:title=""/>
            <o:lock v:ext="edit" aspectratio="t"/>
          </v:shape>
        </w:pict>
      </w: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adjustRightInd w:val="0"/>
        <w:snapToGrid w:val="0"/>
        <w:spacing w:line="360" w:lineRule="exact"/>
        <w:jc w:val="left"/>
        <w:rPr>
          <w:rFonts w:hint="eastAsia" w:asciiTheme="minorEastAsia" w:hAnsiTheme="minorEastAsia" w:eastAsiaTheme="minorEastAsia" w:cstheme="minorEastAsia"/>
          <w:sz w:val="21"/>
          <w:szCs w:val="21"/>
        </w:rPr>
      </w:pPr>
    </w:p>
    <w:p>
      <w:pPr>
        <w:pStyle w:val="9"/>
        <w:numPr>
          <w:ilvl w:val="0"/>
          <w:numId w:val="5"/>
        </w:numPr>
        <w:adjustRightInd w:val="0"/>
        <w:snapToGrid w:val="0"/>
        <w:spacing w:line="360" w:lineRule="atLeast"/>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先确定串口已连接上，按“开始”按钮进行同步测试。</w:t>
      </w:r>
    </w:p>
    <w:p>
      <w:pPr>
        <w:adjustRightInd w:val="0"/>
        <w:snapToGrid w:val="0"/>
        <w:spacing w:line="360" w:lineRule="atLeas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⑦、测试完成按“停止”按钮点击“保存”或“停止”即可。保存则将测试曲线保存入软件内，停止则反之。</w:t>
      </w:r>
    </w:p>
    <w:p>
      <w:pPr>
        <w:adjustRightInd w:val="0"/>
        <w:snapToGrid w:val="0"/>
        <w:spacing w:line="360" w:lineRule="atLeas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⑧软件界面介绍：</w:t>
      </w:r>
    </w:p>
    <w:p>
      <w:pPr>
        <w:adjustRightInd w:val="0"/>
        <w:snapToGrid w:val="0"/>
        <w:spacing w:line="360" w:lineRule="atLeast"/>
        <w:ind w:left="307" w:hanging="268" w:hangingChars="128"/>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a、上方有扭力值显示区、时间显示区和测试次数号。</w:t>
      </w:r>
    </w:p>
    <w:p>
      <w:pPr>
        <w:adjustRightInd w:val="0"/>
        <w:snapToGrid w:val="0"/>
        <w:spacing w:line="360" w:lineRule="atLeast"/>
        <w:ind w:left="307" w:hanging="268" w:hangingChars="128"/>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b、左则有上限线、下限线、指示线、规格显示、显示曲线、清除曲线和导出曲线。</w:t>
      </w:r>
    </w:p>
    <w:p>
      <w:pPr>
        <w:adjustRightInd w:val="0"/>
        <w:snapToGrid w:val="0"/>
        <w:spacing w:line="360" w:lineRule="atLeast"/>
        <w:ind w:left="307" w:hanging="268" w:hangingChars="128"/>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上限线：在上限线前方的方块勾上时，曲线显示窗有上限扭力值的水平线显示。</w:t>
      </w:r>
    </w:p>
    <w:p>
      <w:pPr>
        <w:adjustRightInd w:val="0"/>
        <w:snapToGrid w:val="0"/>
        <w:spacing w:line="360" w:lineRule="atLeast"/>
        <w:ind w:left="307" w:hanging="268" w:hangingChars="128"/>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下限线：在下限线前方的方块勾上时，曲线显示窗有下限扭力值的水平线显示。</w:t>
      </w:r>
    </w:p>
    <w:p>
      <w:pPr>
        <w:adjustRightInd w:val="0"/>
        <w:snapToGrid w:val="0"/>
        <w:spacing w:line="360" w:lineRule="atLeast"/>
        <w:ind w:left="900" w:hanging="787" w:hangingChars="3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指示线：即鼠标在曲线显示窗内呈十字形，而十字鼠标位置每移一处对应的扭力</w:t>
      </w:r>
    </w:p>
    <w:p>
      <w:pPr>
        <w:adjustRightInd w:val="0"/>
        <w:snapToGrid w:val="0"/>
        <w:spacing w:line="360" w:lineRule="atLeast"/>
        <w:ind w:left="900" w:hanging="787" w:hangingChars="3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值显示区与时间显示区都会随之而变。</w:t>
      </w:r>
    </w:p>
    <w:p>
      <w:pPr>
        <w:adjustRightInd w:val="0"/>
        <w:snapToGrid w:val="0"/>
        <w:spacing w:line="360" w:lineRule="atLeast"/>
        <w:ind w:left="900" w:hanging="787" w:hangingChars="3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显示曲线：点此按钮跳出“选择曲线”对话框，选择所需显示的测试项目，再选</w:t>
      </w:r>
    </w:p>
    <w:p>
      <w:pPr>
        <w:adjustRightInd w:val="0"/>
        <w:snapToGrid w:val="0"/>
        <w:spacing w:line="360" w:lineRule="atLeast"/>
        <w:ind w:left="900" w:hanging="787" w:hangingChars="3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所需显示的测试次数。</w:t>
      </w:r>
    </w:p>
    <w:p>
      <w:pPr>
        <w:adjustRightInd w:val="0"/>
        <w:snapToGrid w:val="0"/>
        <w:spacing w:line="360" w:lineRule="atLeast"/>
        <w:ind w:left="900" w:hanging="787" w:hangingChars="3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清除曲线：点此按钮，只是擦除当前显示的曲线，而并非将此曲线从软件内删除</w:t>
      </w:r>
    </w:p>
    <w:p>
      <w:pPr>
        <w:adjustRightInd w:val="0"/>
        <w:snapToGrid w:val="0"/>
        <w:spacing w:line="360" w:lineRule="atLeast"/>
        <w:ind w:left="900" w:hanging="787" w:hangingChars="3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掉。</w:t>
      </w:r>
    </w:p>
    <w:p>
      <w:pPr>
        <w:adjustRightInd w:val="0"/>
        <w:snapToGrid w:val="0"/>
        <w:spacing w:line="360" w:lineRule="atLeast"/>
        <w:ind w:left="900" w:hanging="787" w:hangingChars="3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导出曲线：点此按钮跳出“导出曲线”对话框，选择所需曲线图片的格式，选择</w:t>
      </w:r>
    </w:p>
    <w:p>
      <w:pPr>
        <w:adjustRightInd w:val="0"/>
        <w:snapToGrid w:val="0"/>
        <w:spacing w:line="360" w:lineRule="atLeast"/>
        <w:ind w:left="900" w:hanging="787" w:hangingChars="3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曲线图片所存路径后，再按确定。</w:t>
      </w:r>
    </w:p>
    <w:p>
      <w:pPr>
        <w:adjustRightInd w:val="0"/>
        <w:snapToGrid w:val="0"/>
        <w:spacing w:line="360" w:lineRule="atLeast"/>
        <w:ind w:left="900" w:hanging="787" w:hangingChars="3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c、下方有设置、开始、停止、报表、系统、帮助、删除和退出按钮。</w:t>
      </w:r>
    </w:p>
    <w:p>
      <w:pPr>
        <w:adjustRightInd w:val="0"/>
        <w:snapToGrid w:val="0"/>
        <w:spacing w:line="360" w:lineRule="atLeast"/>
        <w:ind w:left="900" w:hanging="787" w:hangingChars="3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设置、开始、停止和系统按钮在前方已有介绍过。</w:t>
      </w:r>
    </w:p>
    <w:p>
      <w:pPr>
        <w:adjustRightInd w:val="0"/>
        <w:snapToGrid w:val="0"/>
        <w:spacing w:line="360" w:lineRule="atLeast"/>
        <w:ind w:left="720" w:hanging="630" w:hangingChars="3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报表：点此按钮跳出“曲线数据选择预览”对话框，先选择采样点频率的大小后</w:t>
      </w:r>
    </w:p>
    <w:p>
      <w:pPr>
        <w:adjustRightInd w:val="0"/>
        <w:snapToGrid w:val="0"/>
        <w:spacing w:line="360" w:lineRule="atLeast"/>
        <w:ind w:left="720" w:hanging="630" w:hangingChars="3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再选择所需显示的测试项目和所需显示的测试次数，最后点“Execl”按钮即可。</w:t>
      </w: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p>
    <w:p>
      <w:pPr>
        <w:adjustRightInd w:val="0"/>
        <w:snapToGrid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九、注意事项、保养及维修</w:t>
      </w: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1、请勿超负荷测试扭矩，一定要在仪器的测试范围内测试扭矩，否则会损坏仪器，更有可能会造成危险。</w:t>
      </w:r>
    </w:p>
    <w:p>
      <w:pPr>
        <w:adjustRightInd w:val="0"/>
        <w:snapToGrid w:val="0"/>
        <w:spacing w:line="360" w:lineRule="exact"/>
        <w:ind w:left="900" w:hanging="787" w:hangingChars="3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2、请勿敲击液晶显示屏将物体放在液晶显示屏上。</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3、请勿用指甲、利器或尖的物体按功能键。</w:t>
      </w: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4、请勿在水、油或其他液体溅到的地方使用仪器，要将仪器存放于阴凉、干燥和没有振动之处。</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5、请勿打开背后的小盖子、更不能调校里面的微调电阻。</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6、请勿松动仪器的固定螺丝。</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7、请使用配套的电源适配器充电，否则会引起电路故障，甚至引起火灾。</w:t>
      </w: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8、将AC电源适配器完全插入插座后再使用，插头松动可能会引起短路而导致电击或火灾。</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9、不要使用电源适配器额定电压以外的其它电源，否则可能会引起电击或火灾。</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10、请不要湿手拔出或插入插头，否则可导致触电。</w:t>
      </w:r>
    </w:p>
    <w:p>
      <w:pPr>
        <w:adjustRightInd w:val="0"/>
        <w:snapToGrid w:val="0"/>
        <w:spacing w:line="360" w:lineRule="exact"/>
        <w:ind w:left="46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11、请用柔软的布来清洁本机，将干布浸入泡有清洁剂的水中，拧干后再清除灰尘和污垢。不要使用易散发的化学物质，例如挥发油、稀释剂、酒精等。</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12、使用和搬运过程中要轻拿轻放。</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13、不要自行拆卸、修理或改造本机。些行为可能会引起仪器永久性故障。</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14、发生故障请与原购买处或本公司联系。</w:t>
      </w:r>
    </w:p>
    <w:p>
      <w:pPr>
        <w:adjustRightInd w:val="0"/>
        <w:snapToGrid w:val="0"/>
        <w:spacing w:line="360" w:lineRule="exact"/>
        <w:ind w:left="46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本产品自销售之日起一个月内，在正常使用及外观无破损情况下出现产品质量问题，客户凭销售发票原件、有效保修卡及完整包装到原购买处或本公司更换相同的规格型号的产品，更换以后的产品延续原产品的保修期限和条款。</w:t>
      </w:r>
    </w:p>
    <w:p>
      <w:pPr>
        <w:adjustRightInd w:val="0"/>
        <w:snapToGrid w:val="0"/>
        <w:spacing w:line="360" w:lineRule="exact"/>
        <w:ind w:left="461" w:hanging="403" w:hangingChars="19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本产品自销售之日一年内，在正常使用情况下，出现非人为故障属保修范围（用户自行拆机或在其他维修点维修本公司不与保修），客户凭销售发票原件和有效保修卡联系原购买处，可获本公司免费保修一年。</w:t>
      </w:r>
    </w:p>
    <w:p>
      <w:pPr>
        <w:adjustRightInd w:val="0"/>
        <w:snapToGrid w:val="0"/>
        <w:spacing w:line="360" w:lineRule="exact"/>
        <w:ind w:left="461" w:hanging="403" w:hangingChars="19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17、本产品的保修条款仅适用于在中国市场上销售的扭矩起子检定仪，对超过包换期及保修期限的产品，客户可向原购买处查询维修事宜或与本公司联系，由本公司提供有偿维修。</w:t>
      </w:r>
    </w:p>
    <w:p>
      <w:pPr>
        <w:adjustRightInd w:val="0"/>
        <w:snapToGrid w:val="0"/>
        <w:spacing w:line="360" w:lineRule="exact"/>
        <w:ind w:left="461" w:hanging="403" w:hangingChars="192"/>
        <w:jc w:val="left"/>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十、包装清单</w:t>
      </w:r>
    </w:p>
    <w:tbl>
      <w:tblPr>
        <w:tblStyle w:val="8"/>
        <w:tblW w:w="8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73"/>
        <w:gridCol w:w="2874"/>
        <w:gridCol w:w="2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编号</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扭矩起子检定仪</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底脚</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电源适配器</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USB数据线</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配套软件光盘</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使用说明书</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产品检查证明书</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73"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产品合格证保修卡</w:t>
            </w:r>
          </w:p>
        </w:tc>
        <w:tc>
          <w:tcPr>
            <w:tcW w:w="2874"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1张</w:t>
            </w:r>
          </w:p>
        </w:tc>
      </w:tr>
    </w:tbl>
    <w:p>
      <w:pPr>
        <w:jc w:val="center"/>
        <w:rPr>
          <w:rFonts w:hint="eastAsia" w:asciiTheme="minorEastAsia" w:hAnsiTheme="minorEastAsia" w:eastAsiaTheme="minorEastAsia" w:cstheme="minorEastAsia"/>
          <w:sz w:val="21"/>
          <w:szCs w:val="21"/>
        </w:rPr>
      </w:pPr>
    </w:p>
    <w:sectPr>
      <w:headerReference r:id="rId3" w:type="default"/>
      <w:footerReference r:id="rId4" w:type="default"/>
      <w:pgSz w:w="11906" w:h="16838"/>
      <w:pgMar w:top="1440" w:right="1800" w:bottom="1440" w:left="1701" w:header="851" w:footer="992" w:gutter="0"/>
      <w:pgBorders>
        <w:top w:val="dotted" w:color="auto" w:sz="4" w:space="1"/>
        <w:left w:val="dotted" w:color="auto" w:sz="4" w:space="4"/>
        <w:bottom w:val="dotted" w:color="auto" w:sz="4" w:space="1"/>
        <w:right w:val="dotted" w:color="auto" w:sz="4" w:space="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Georgia">
    <w:panose1 w:val="02040502050405090303"/>
    <w:charset w:val="00"/>
    <w:family w:val="roman"/>
    <w:pitch w:val="default"/>
    <w:sig w:usb0="00000287" w:usb1="00000000"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兮妞-中黑体">
    <w:altName w:val="黑体"/>
    <w:panose1 w:val="03000509000000000000"/>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77029"/>
      <w:docPartObj>
        <w:docPartGallery w:val="autotext"/>
      </w:docPartObj>
    </w:sdtPr>
    <w:sdtContent>
      <w:p>
        <w:pPr>
          <w:pStyle w:val="4"/>
          <w:jc w:val="center"/>
        </w:pPr>
      </w:p>
    </w:sdtContent>
  </w:sdt>
  <w:p>
    <w:pPr>
      <w:pStyle w:val="4"/>
      <w:jc w:val="right"/>
      <w:rPr>
        <w:rFonts w:hint="eastAsia" w:eastAsia="宋体"/>
        <w:lang w:eastAsia="zh-CN"/>
      </w:rPr>
    </w:pPr>
    <w:r>
      <w:rPr>
        <w:rFonts w:hint="eastAsia"/>
        <w:lang w:eastAsia="zh-CN"/>
      </w:rPr>
      <w:t>一鼎仪器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仿宋" w:hAnsi="仿宋" w:eastAsia="仿宋" w:cs="仿宋"/>
        <w:sz w:val="18"/>
        <w:szCs w:val="18"/>
        <w:lang w:eastAsia="zh-CN"/>
      </w:rPr>
    </w:pPr>
    <w:bookmarkStart w:id="0" w:name="_GoBack"/>
    <w:r>
      <w:rPr>
        <w:rFonts w:hint="eastAsia" w:ascii="仿宋" w:hAnsi="仿宋" w:eastAsia="仿宋" w:cs="仿宋"/>
        <w:sz w:val="18"/>
        <w:szCs w:val="18"/>
        <w:lang w:eastAsia="zh-CN"/>
      </w:rPr>
      <w:t>温州一鼎仪器制造有限公司</w:t>
    </w:r>
  </w:p>
  <w:bookmarkEnd w:i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1A7C"/>
    <w:multiLevelType w:val="multilevel"/>
    <w:tmpl w:val="1DB71A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514B62"/>
    <w:multiLevelType w:val="multilevel"/>
    <w:tmpl w:val="34514B6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F850430"/>
    <w:multiLevelType w:val="multilevel"/>
    <w:tmpl w:val="3F85043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2761964"/>
    <w:multiLevelType w:val="multilevel"/>
    <w:tmpl w:val="62761964"/>
    <w:lvl w:ilvl="0" w:tentative="0">
      <w:start w:val="1"/>
      <w:numFmt w:val="low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656D56C2"/>
    <w:multiLevelType w:val="multilevel"/>
    <w:tmpl w:val="656D56C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5F1674"/>
    <w:rsid w:val="00004CFA"/>
    <w:rsid w:val="00012D61"/>
    <w:rsid w:val="0001604B"/>
    <w:rsid w:val="00020577"/>
    <w:rsid w:val="000209B7"/>
    <w:rsid w:val="00021623"/>
    <w:rsid w:val="00023DF0"/>
    <w:rsid w:val="000312AA"/>
    <w:rsid w:val="00041F0B"/>
    <w:rsid w:val="00052EB0"/>
    <w:rsid w:val="00052F50"/>
    <w:rsid w:val="00057A0F"/>
    <w:rsid w:val="00062EE0"/>
    <w:rsid w:val="00082665"/>
    <w:rsid w:val="00084CB0"/>
    <w:rsid w:val="00087817"/>
    <w:rsid w:val="00087FEF"/>
    <w:rsid w:val="0009275B"/>
    <w:rsid w:val="00097833"/>
    <w:rsid w:val="000A0885"/>
    <w:rsid w:val="000A6101"/>
    <w:rsid w:val="000C164C"/>
    <w:rsid w:val="000D4C9F"/>
    <w:rsid w:val="000D4E85"/>
    <w:rsid w:val="000D53BC"/>
    <w:rsid w:val="000E217C"/>
    <w:rsid w:val="000F6E1D"/>
    <w:rsid w:val="00123893"/>
    <w:rsid w:val="001274CE"/>
    <w:rsid w:val="001329C6"/>
    <w:rsid w:val="00133271"/>
    <w:rsid w:val="001402DF"/>
    <w:rsid w:val="001444B1"/>
    <w:rsid w:val="00144867"/>
    <w:rsid w:val="00150647"/>
    <w:rsid w:val="00153516"/>
    <w:rsid w:val="00155ABA"/>
    <w:rsid w:val="00162915"/>
    <w:rsid w:val="0017308D"/>
    <w:rsid w:val="00176472"/>
    <w:rsid w:val="00176E50"/>
    <w:rsid w:val="0018687F"/>
    <w:rsid w:val="001926C5"/>
    <w:rsid w:val="00194C63"/>
    <w:rsid w:val="0019545D"/>
    <w:rsid w:val="001A3355"/>
    <w:rsid w:val="001C2328"/>
    <w:rsid w:val="001C6DF1"/>
    <w:rsid w:val="001D1CDA"/>
    <w:rsid w:val="001E68E8"/>
    <w:rsid w:val="001F2395"/>
    <w:rsid w:val="001F2F6A"/>
    <w:rsid w:val="001F733A"/>
    <w:rsid w:val="00213F24"/>
    <w:rsid w:val="00217B74"/>
    <w:rsid w:val="002205F2"/>
    <w:rsid w:val="00221E23"/>
    <w:rsid w:val="00223E6F"/>
    <w:rsid w:val="0023593D"/>
    <w:rsid w:val="00235D25"/>
    <w:rsid w:val="00237253"/>
    <w:rsid w:val="002423C8"/>
    <w:rsid w:val="002516CA"/>
    <w:rsid w:val="00251714"/>
    <w:rsid w:val="00254B0A"/>
    <w:rsid w:val="00254C3D"/>
    <w:rsid w:val="002603E0"/>
    <w:rsid w:val="00261BC6"/>
    <w:rsid w:val="00263311"/>
    <w:rsid w:val="00264D3F"/>
    <w:rsid w:val="00265F80"/>
    <w:rsid w:val="002664F9"/>
    <w:rsid w:val="002837BA"/>
    <w:rsid w:val="0029424D"/>
    <w:rsid w:val="002A0370"/>
    <w:rsid w:val="002C4C73"/>
    <w:rsid w:val="002C6054"/>
    <w:rsid w:val="002C684E"/>
    <w:rsid w:val="002D0F61"/>
    <w:rsid w:val="002D68CD"/>
    <w:rsid w:val="002F353B"/>
    <w:rsid w:val="002F77F7"/>
    <w:rsid w:val="003008E8"/>
    <w:rsid w:val="003008EC"/>
    <w:rsid w:val="00302669"/>
    <w:rsid w:val="00322CD2"/>
    <w:rsid w:val="00341D97"/>
    <w:rsid w:val="00351CE7"/>
    <w:rsid w:val="00352028"/>
    <w:rsid w:val="00385C35"/>
    <w:rsid w:val="003873F9"/>
    <w:rsid w:val="003926A3"/>
    <w:rsid w:val="003972CD"/>
    <w:rsid w:val="003A3CEC"/>
    <w:rsid w:val="003B1DFE"/>
    <w:rsid w:val="003C34DB"/>
    <w:rsid w:val="003C7925"/>
    <w:rsid w:val="003D09AE"/>
    <w:rsid w:val="003D1A04"/>
    <w:rsid w:val="003D36B4"/>
    <w:rsid w:val="003D5734"/>
    <w:rsid w:val="003E0FF1"/>
    <w:rsid w:val="003E1926"/>
    <w:rsid w:val="003F1BA8"/>
    <w:rsid w:val="003F2FC3"/>
    <w:rsid w:val="0041078E"/>
    <w:rsid w:val="00412336"/>
    <w:rsid w:val="00412598"/>
    <w:rsid w:val="0041641D"/>
    <w:rsid w:val="0042339B"/>
    <w:rsid w:val="00425B7F"/>
    <w:rsid w:val="004308CF"/>
    <w:rsid w:val="00437481"/>
    <w:rsid w:val="00441157"/>
    <w:rsid w:val="00443899"/>
    <w:rsid w:val="00445729"/>
    <w:rsid w:val="004503BC"/>
    <w:rsid w:val="00450E6E"/>
    <w:rsid w:val="0046145B"/>
    <w:rsid w:val="0046579F"/>
    <w:rsid w:val="00477484"/>
    <w:rsid w:val="00481111"/>
    <w:rsid w:val="0048328A"/>
    <w:rsid w:val="00487B96"/>
    <w:rsid w:val="00491921"/>
    <w:rsid w:val="00491962"/>
    <w:rsid w:val="00493103"/>
    <w:rsid w:val="00497B3C"/>
    <w:rsid w:val="00497E5A"/>
    <w:rsid w:val="004A7052"/>
    <w:rsid w:val="004C1F9C"/>
    <w:rsid w:val="004C2A58"/>
    <w:rsid w:val="004D4E1F"/>
    <w:rsid w:val="004D59FD"/>
    <w:rsid w:val="004D5CC9"/>
    <w:rsid w:val="004D662C"/>
    <w:rsid w:val="004D73FC"/>
    <w:rsid w:val="004F00F3"/>
    <w:rsid w:val="004F439C"/>
    <w:rsid w:val="00505D22"/>
    <w:rsid w:val="0053443E"/>
    <w:rsid w:val="0054342A"/>
    <w:rsid w:val="00545EC5"/>
    <w:rsid w:val="005463A6"/>
    <w:rsid w:val="005519FE"/>
    <w:rsid w:val="00551EF5"/>
    <w:rsid w:val="00554F4E"/>
    <w:rsid w:val="0055549F"/>
    <w:rsid w:val="00560567"/>
    <w:rsid w:val="0056254A"/>
    <w:rsid w:val="0056641D"/>
    <w:rsid w:val="005668D1"/>
    <w:rsid w:val="005873B1"/>
    <w:rsid w:val="00595DD1"/>
    <w:rsid w:val="005B0560"/>
    <w:rsid w:val="005B65CA"/>
    <w:rsid w:val="005C64E4"/>
    <w:rsid w:val="005D18B5"/>
    <w:rsid w:val="005E6E7C"/>
    <w:rsid w:val="005E7848"/>
    <w:rsid w:val="005F1674"/>
    <w:rsid w:val="005F35FA"/>
    <w:rsid w:val="00603300"/>
    <w:rsid w:val="00606110"/>
    <w:rsid w:val="006221E1"/>
    <w:rsid w:val="00623774"/>
    <w:rsid w:val="00625ACD"/>
    <w:rsid w:val="00630AFE"/>
    <w:rsid w:val="0063137A"/>
    <w:rsid w:val="0063463B"/>
    <w:rsid w:val="00640066"/>
    <w:rsid w:val="00652031"/>
    <w:rsid w:val="006559D8"/>
    <w:rsid w:val="00657617"/>
    <w:rsid w:val="0066764E"/>
    <w:rsid w:val="0067106B"/>
    <w:rsid w:val="0067301B"/>
    <w:rsid w:val="006866A3"/>
    <w:rsid w:val="00691A12"/>
    <w:rsid w:val="00694459"/>
    <w:rsid w:val="00694DC5"/>
    <w:rsid w:val="00696771"/>
    <w:rsid w:val="006A0B02"/>
    <w:rsid w:val="006A34DD"/>
    <w:rsid w:val="006A6341"/>
    <w:rsid w:val="006A76E1"/>
    <w:rsid w:val="006B097B"/>
    <w:rsid w:val="006B3F46"/>
    <w:rsid w:val="006B41CD"/>
    <w:rsid w:val="006B5572"/>
    <w:rsid w:val="006B7284"/>
    <w:rsid w:val="006D27E1"/>
    <w:rsid w:val="006D2CA7"/>
    <w:rsid w:val="006D3F72"/>
    <w:rsid w:val="006D7364"/>
    <w:rsid w:val="006F3916"/>
    <w:rsid w:val="006F583A"/>
    <w:rsid w:val="006F5C65"/>
    <w:rsid w:val="00706A06"/>
    <w:rsid w:val="00711F0D"/>
    <w:rsid w:val="0071633C"/>
    <w:rsid w:val="00732122"/>
    <w:rsid w:val="00736AC2"/>
    <w:rsid w:val="00741248"/>
    <w:rsid w:val="0074154D"/>
    <w:rsid w:val="00746B5B"/>
    <w:rsid w:val="007473BA"/>
    <w:rsid w:val="0075753A"/>
    <w:rsid w:val="00760ACA"/>
    <w:rsid w:val="00761823"/>
    <w:rsid w:val="00762978"/>
    <w:rsid w:val="007637BB"/>
    <w:rsid w:val="007651BA"/>
    <w:rsid w:val="00771197"/>
    <w:rsid w:val="00775704"/>
    <w:rsid w:val="0077733E"/>
    <w:rsid w:val="007A499C"/>
    <w:rsid w:val="007D32A3"/>
    <w:rsid w:val="007E5D81"/>
    <w:rsid w:val="007E6AF5"/>
    <w:rsid w:val="008018C5"/>
    <w:rsid w:val="00804A8F"/>
    <w:rsid w:val="008059C2"/>
    <w:rsid w:val="00821706"/>
    <w:rsid w:val="00822E4F"/>
    <w:rsid w:val="008241C4"/>
    <w:rsid w:val="0082568F"/>
    <w:rsid w:val="00825E3C"/>
    <w:rsid w:val="0083211D"/>
    <w:rsid w:val="00833CEB"/>
    <w:rsid w:val="00841B86"/>
    <w:rsid w:val="00854B08"/>
    <w:rsid w:val="00854CEA"/>
    <w:rsid w:val="00855A9D"/>
    <w:rsid w:val="00863D35"/>
    <w:rsid w:val="00864A7B"/>
    <w:rsid w:val="00867F87"/>
    <w:rsid w:val="00870E7E"/>
    <w:rsid w:val="008769E4"/>
    <w:rsid w:val="008811EA"/>
    <w:rsid w:val="008871AF"/>
    <w:rsid w:val="0089236D"/>
    <w:rsid w:val="00894C75"/>
    <w:rsid w:val="008A15E4"/>
    <w:rsid w:val="008C3C51"/>
    <w:rsid w:val="008D5764"/>
    <w:rsid w:val="008E0251"/>
    <w:rsid w:val="008E3480"/>
    <w:rsid w:val="008E6F6C"/>
    <w:rsid w:val="008F49AC"/>
    <w:rsid w:val="008F6BAC"/>
    <w:rsid w:val="008F6FCB"/>
    <w:rsid w:val="00910367"/>
    <w:rsid w:val="00914657"/>
    <w:rsid w:val="00914690"/>
    <w:rsid w:val="00916998"/>
    <w:rsid w:val="009269F6"/>
    <w:rsid w:val="009271DD"/>
    <w:rsid w:val="009449E8"/>
    <w:rsid w:val="009634EC"/>
    <w:rsid w:val="00976C86"/>
    <w:rsid w:val="0098321F"/>
    <w:rsid w:val="00984CB7"/>
    <w:rsid w:val="00990A0D"/>
    <w:rsid w:val="0099675E"/>
    <w:rsid w:val="009A34A9"/>
    <w:rsid w:val="009A34B4"/>
    <w:rsid w:val="009A73B5"/>
    <w:rsid w:val="009A785E"/>
    <w:rsid w:val="009B4B68"/>
    <w:rsid w:val="009C25D8"/>
    <w:rsid w:val="009C5298"/>
    <w:rsid w:val="009C6E6D"/>
    <w:rsid w:val="009C72E4"/>
    <w:rsid w:val="009C7518"/>
    <w:rsid w:val="009D2888"/>
    <w:rsid w:val="009D2A32"/>
    <w:rsid w:val="009D7807"/>
    <w:rsid w:val="009E0DA3"/>
    <w:rsid w:val="009E6F0A"/>
    <w:rsid w:val="009F4DFD"/>
    <w:rsid w:val="00A05126"/>
    <w:rsid w:val="00A05706"/>
    <w:rsid w:val="00A069D0"/>
    <w:rsid w:val="00A162FA"/>
    <w:rsid w:val="00A17DCB"/>
    <w:rsid w:val="00A22656"/>
    <w:rsid w:val="00A2449E"/>
    <w:rsid w:val="00A33852"/>
    <w:rsid w:val="00A37BD5"/>
    <w:rsid w:val="00A414D0"/>
    <w:rsid w:val="00A41FDB"/>
    <w:rsid w:val="00A475A3"/>
    <w:rsid w:val="00A537C8"/>
    <w:rsid w:val="00A54B41"/>
    <w:rsid w:val="00A576FE"/>
    <w:rsid w:val="00A7456A"/>
    <w:rsid w:val="00A85E4F"/>
    <w:rsid w:val="00A9177E"/>
    <w:rsid w:val="00A948FE"/>
    <w:rsid w:val="00A94BEF"/>
    <w:rsid w:val="00A957AC"/>
    <w:rsid w:val="00AA45B5"/>
    <w:rsid w:val="00AD3FA9"/>
    <w:rsid w:val="00AE263A"/>
    <w:rsid w:val="00AE57FC"/>
    <w:rsid w:val="00AE5E86"/>
    <w:rsid w:val="00AE6DF8"/>
    <w:rsid w:val="00AF1641"/>
    <w:rsid w:val="00AF1ED5"/>
    <w:rsid w:val="00AF3F20"/>
    <w:rsid w:val="00AF507E"/>
    <w:rsid w:val="00B07EE4"/>
    <w:rsid w:val="00B12884"/>
    <w:rsid w:val="00B133D7"/>
    <w:rsid w:val="00B1347C"/>
    <w:rsid w:val="00B13583"/>
    <w:rsid w:val="00B16E20"/>
    <w:rsid w:val="00B17D73"/>
    <w:rsid w:val="00B23344"/>
    <w:rsid w:val="00B24067"/>
    <w:rsid w:val="00B25B0D"/>
    <w:rsid w:val="00B2698D"/>
    <w:rsid w:val="00B33F22"/>
    <w:rsid w:val="00B348ED"/>
    <w:rsid w:val="00B37C0B"/>
    <w:rsid w:val="00B44661"/>
    <w:rsid w:val="00B46481"/>
    <w:rsid w:val="00B52957"/>
    <w:rsid w:val="00B53736"/>
    <w:rsid w:val="00B539D4"/>
    <w:rsid w:val="00B53CAF"/>
    <w:rsid w:val="00B577E7"/>
    <w:rsid w:val="00B65397"/>
    <w:rsid w:val="00B72A16"/>
    <w:rsid w:val="00B76B59"/>
    <w:rsid w:val="00B813CE"/>
    <w:rsid w:val="00B8225F"/>
    <w:rsid w:val="00B82EB9"/>
    <w:rsid w:val="00B84F35"/>
    <w:rsid w:val="00B91219"/>
    <w:rsid w:val="00B9520D"/>
    <w:rsid w:val="00B96DF1"/>
    <w:rsid w:val="00BA1064"/>
    <w:rsid w:val="00BA6C0F"/>
    <w:rsid w:val="00BA78EB"/>
    <w:rsid w:val="00BC6B74"/>
    <w:rsid w:val="00BD4032"/>
    <w:rsid w:val="00BE7D76"/>
    <w:rsid w:val="00BF09F5"/>
    <w:rsid w:val="00BF3F1C"/>
    <w:rsid w:val="00BF7513"/>
    <w:rsid w:val="00C00FB9"/>
    <w:rsid w:val="00C0460D"/>
    <w:rsid w:val="00C06743"/>
    <w:rsid w:val="00C1102E"/>
    <w:rsid w:val="00C14BAA"/>
    <w:rsid w:val="00C23459"/>
    <w:rsid w:val="00C33E27"/>
    <w:rsid w:val="00C62119"/>
    <w:rsid w:val="00C66836"/>
    <w:rsid w:val="00C67C16"/>
    <w:rsid w:val="00C71CA8"/>
    <w:rsid w:val="00C758CA"/>
    <w:rsid w:val="00C75A03"/>
    <w:rsid w:val="00C86BF9"/>
    <w:rsid w:val="00C86CFF"/>
    <w:rsid w:val="00C919ED"/>
    <w:rsid w:val="00C92387"/>
    <w:rsid w:val="00C97642"/>
    <w:rsid w:val="00C97AF4"/>
    <w:rsid w:val="00CA0904"/>
    <w:rsid w:val="00CA4D0C"/>
    <w:rsid w:val="00CB7B66"/>
    <w:rsid w:val="00CC5232"/>
    <w:rsid w:val="00CD36C2"/>
    <w:rsid w:val="00CD3D81"/>
    <w:rsid w:val="00CD667F"/>
    <w:rsid w:val="00CD6B39"/>
    <w:rsid w:val="00CE02B4"/>
    <w:rsid w:val="00CE0498"/>
    <w:rsid w:val="00CE4E79"/>
    <w:rsid w:val="00CE67BB"/>
    <w:rsid w:val="00CF05CD"/>
    <w:rsid w:val="00CF12B9"/>
    <w:rsid w:val="00D145C5"/>
    <w:rsid w:val="00D17327"/>
    <w:rsid w:val="00D2264A"/>
    <w:rsid w:val="00D42D62"/>
    <w:rsid w:val="00D472B8"/>
    <w:rsid w:val="00D537A1"/>
    <w:rsid w:val="00D55FBC"/>
    <w:rsid w:val="00D5603D"/>
    <w:rsid w:val="00D65EBD"/>
    <w:rsid w:val="00D67C25"/>
    <w:rsid w:val="00D769D6"/>
    <w:rsid w:val="00D8327B"/>
    <w:rsid w:val="00D8376F"/>
    <w:rsid w:val="00D962B6"/>
    <w:rsid w:val="00D973B3"/>
    <w:rsid w:val="00DA11DB"/>
    <w:rsid w:val="00DA23CD"/>
    <w:rsid w:val="00DB2C49"/>
    <w:rsid w:val="00DB36F3"/>
    <w:rsid w:val="00DB3AA2"/>
    <w:rsid w:val="00DB5A27"/>
    <w:rsid w:val="00DC0983"/>
    <w:rsid w:val="00DC225E"/>
    <w:rsid w:val="00DD193C"/>
    <w:rsid w:val="00DD25C1"/>
    <w:rsid w:val="00DE14BC"/>
    <w:rsid w:val="00DF675E"/>
    <w:rsid w:val="00E011BA"/>
    <w:rsid w:val="00E10C67"/>
    <w:rsid w:val="00E2332E"/>
    <w:rsid w:val="00E23D21"/>
    <w:rsid w:val="00E24D6B"/>
    <w:rsid w:val="00E30086"/>
    <w:rsid w:val="00E37AF2"/>
    <w:rsid w:val="00E438DD"/>
    <w:rsid w:val="00E54D23"/>
    <w:rsid w:val="00E550E3"/>
    <w:rsid w:val="00E614A0"/>
    <w:rsid w:val="00E61B8A"/>
    <w:rsid w:val="00E630B9"/>
    <w:rsid w:val="00E80997"/>
    <w:rsid w:val="00EA1D55"/>
    <w:rsid w:val="00EA5BF7"/>
    <w:rsid w:val="00EA66E0"/>
    <w:rsid w:val="00EB05F8"/>
    <w:rsid w:val="00EB20AA"/>
    <w:rsid w:val="00ED1FD1"/>
    <w:rsid w:val="00ED44E3"/>
    <w:rsid w:val="00ED77A0"/>
    <w:rsid w:val="00EE1B74"/>
    <w:rsid w:val="00EE253C"/>
    <w:rsid w:val="00EE3257"/>
    <w:rsid w:val="00EE3B32"/>
    <w:rsid w:val="00EF2126"/>
    <w:rsid w:val="00F02D53"/>
    <w:rsid w:val="00F06E25"/>
    <w:rsid w:val="00F06FC4"/>
    <w:rsid w:val="00F103FE"/>
    <w:rsid w:val="00F13BE1"/>
    <w:rsid w:val="00F153ED"/>
    <w:rsid w:val="00F159AC"/>
    <w:rsid w:val="00F16AD6"/>
    <w:rsid w:val="00F20E9A"/>
    <w:rsid w:val="00F229CA"/>
    <w:rsid w:val="00F347ED"/>
    <w:rsid w:val="00F41A28"/>
    <w:rsid w:val="00F42FC1"/>
    <w:rsid w:val="00F43C91"/>
    <w:rsid w:val="00F46713"/>
    <w:rsid w:val="00F5247A"/>
    <w:rsid w:val="00F57444"/>
    <w:rsid w:val="00F576E7"/>
    <w:rsid w:val="00F651BF"/>
    <w:rsid w:val="00F70A66"/>
    <w:rsid w:val="00F765C0"/>
    <w:rsid w:val="00F81ADF"/>
    <w:rsid w:val="00F82D74"/>
    <w:rsid w:val="00F83F1A"/>
    <w:rsid w:val="00F9248C"/>
    <w:rsid w:val="00F93F06"/>
    <w:rsid w:val="00FA014E"/>
    <w:rsid w:val="00FA1757"/>
    <w:rsid w:val="00FA2B88"/>
    <w:rsid w:val="00FA3481"/>
    <w:rsid w:val="00FB2F40"/>
    <w:rsid w:val="00FB2F81"/>
    <w:rsid w:val="00FB3EAA"/>
    <w:rsid w:val="00FC7F39"/>
    <w:rsid w:val="00FE1B59"/>
    <w:rsid w:val="00FF2E92"/>
    <w:rsid w:val="04A31B35"/>
    <w:rsid w:val="153F3FEA"/>
    <w:rsid w:val="18184EF8"/>
    <w:rsid w:val="1E465B47"/>
    <w:rsid w:val="208D46A2"/>
    <w:rsid w:val="2CAD70E9"/>
    <w:rsid w:val="3A033E9F"/>
    <w:rsid w:val="3F3C2DA7"/>
    <w:rsid w:val="45A149F4"/>
    <w:rsid w:val="5BB802F0"/>
    <w:rsid w:val="6E607ACE"/>
    <w:rsid w:val="706422E1"/>
    <w:rsid w:val="74F96CF9"/>
    <w:rsid w:val="75B66DFD"/>
    <w:rsid w:val="7A4D71CA"/>
    <w:rsid w:val="7F9D6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批注框文本 Char"/>
    <w:basedOn w:val="6"/>
    <w:link w:val="3"/>
    <w:semiHidden/>
    <w:qFormat/>
    <w:uiPriority w:val="99"/>
    <w:rPr>
      <w:sz w:val="18"/>
      <w:szCs w:val="18"/>
    </w:rPr>
  </w:style>
  <w:style w:type="character" w:customStyle="1" w:styleId="13">
    <w:name w:val="标题 1 Char"/>
    <w:basedOn w:val="6"/>
    <w:link w:val="2"/>
    <w:qFormat/>
    <w:uiPriority w:val="9"/>
    <w:rPr>
      <w:rFonts w:ascii="Calibri" w:hAnsi="Calibr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0"/>
    <customShpInfo spid="_x0000_s1035"/>
    <customShpInfo spid="_x0000_s1038"/>
    <customShpInfo spid="_x0000_s1041"/>
    <customShpInfo spid="_x0000_s1044"/>
    <customShpInfo spid="_x0000_s1046"/>
    <customShpInfo spid="_x0000_s1049"/>
    <customShpInfo spid="_x0000_s1050"/>
    <customShpInfo spid="_x0000_s1051"/>
    <customShpInfo spid="_x0000_s1052"/>
    <customShpInfo spid="_x0000_s1053"/>
    <customShpInfo spid="_x0000_s1054"/>
    <customShpInfo spid="_x0000_s1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FiSh'S WebSite 徐晓维</Company>
  <Pages>9</Pages>
  <Words>741</Words>
  <Characters>4227</Characters>
  <Lines>35</Lines>
  <Paragraphs>9</Paragraphs>
  <ScaleCrop>false</ScaleCrop>
  <LinksUpToDate>false</LinksUpToDate>
  <CharactersWithSpaces>4959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2015-03-06T00:48:00Z</dcterms:created>
  <dc:creator>Administrator</dc:creator>
  <cp:lastModifiedBy>Administrator</cp:lastModifiedBy>
  <cp:lastPrinted>2016-02-26T08:32:00Z</cp:lastPrinted>
  <dcterms:modified xsi:type="dcterms:W3CDTF">2018-03-09T02:14:26Z</dcterms:modified>
  <dc:title>扭矩起子检定仪</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